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D219C" w14:textId="77777777" w:rsidR="00E7515F" w:rsidRPr="004B2BF4" w:rsidRDefault="00E7515F" w:rsidP="00E7515F">
      <w:pPr>
        <w:pStyle w:val="1"/>
        <w:rPr>
          <w:rFonts w:cs="Times New Roman"/>
          <w:b/>
          <w:bCs/>
        </w:rPr>
      </w:pPr>
      <w:bookmarkStart w:id="0" w:name="_Toc37860251"/>
      <w:r w:rsidRPr="004B2BF4">
        <w:rPr>
          <w:rFonts w:cs="Times New Roman"/>
          <w:b/>
          <w:bCs/>
        </w:rPr>
        <w:t>УПРАВЛЕНИЕ ПОЛЬЗОВАТЕЛЯМИ</w:t>
      </w:r>
      <w:bookmarkEnd w:id="0"/>
    </w:p>
    <w:p w14:paraId="24FF333E" w14:textId="77777777" w:rsidR="00E7515F" w:rsidRPr="00B93C54" w:rsidRDefault="00E7515F" w:rsidP="00E7515F">
      <w:pPr>
        <w:rPr>
          <w:rFonts w:cs="Times New Roman"/>
        </w:rPr>
      </w:pPr>
    </w:p>
    <w:p w14:paraId="6D5D95A1" w14:textId="77777777" w:rsidR="00E7515F" w:rsidRDefault="00E7515F" w:rsidP="00E7515F">
      <w:pPr>
        <w:ind w:firstLine="426"/>
        <w:rPr>
          <w:rFonts w:cs="Times New Roman"/>
        </w:rPr>
      </w:pPr>
      <w:r w:rsidRPr="00BA658A">
        <w:rPr>
          <w:rFonts w:cs="Times New Roman"/>
        </w:rPr>
        <w:t>Подсистема «Управление пользователями» содержит в себе набор функциональных возможностей, позволяющих управлять списком пользователей Системы.</w:t>
      </w:r>
    </w:p>
    <w:p w14:paraId="3A4245F6" w14:textId="77777777" w:rsidR="00E7515F" w:rsidRDefault="00E7515F" w:rsidP="00E7515F">
      <w:pPr>
        <w:ind w:firstLine="426"/>
        <w:rPr>
          <w:rFonts w:cs="Times New Roman"/>
        </w:rPr>
      </w:pPr>
      <w:r w:rsidRPr="00BA658A">
        <w:rPr>
          <w:rFonts w:cs="Times New Roman"/>
        </w:rPr>
        <w:t>Функциональные возможности подсистемы поддерживают как централизованное управление пользователями</w:t>
      </w:r>
      <w:r>
        <w:rPr>
          <w:rFonts w:cs="Times New Roman"/>
        </w:rPr>
        <w:t xml:space="preserve"> (</w:t>
      </w:r>
      <w:r w:rsidRPr="00BA658A">
        <w:rPr>
          <w:rFonts w:cs="Times New Roman"/>
        </w:rPr>
        <w:t>на уровне Администратора Системы</w:t>
      </w:r>
      <w:r>
        <w:rPr>
          <w:rFonts w:cs="Times New Roman"/>
        </w:rPr>
        <w:t>)</w:t>
      </w:r>
      <w:r w:rsidRPr="00BA658A">
        <w:rPr>
          <w:rFonts w:cs="Times New Roman"/>
        </w:rPr>
        <w:t xml:space="preserve">, так и </w:t>
      </w:r>
      <w:r>
        <w:rPr>
          <w:rFonts w:cs="Times New Roman"/>
        </w:rPr>
        <w:t>локальное</w:t>
      </w:r>
      <w:r w:rsidRPr="00BA658A">
        <w:rPr>
          <w:rFonts w:cs="Times New Roman"/>
        </w:rPr>
        <w:t xml:space="preserve"> управление пользователями</w:t>
      </w:r>
      <w:r>
        <w:rPr>
          <w:rFonts w:cs="Times New Roman"/>
        </w:rPr>
        <w:t xml:space="preserve"> (на уровне А</w:t>
      </w:r>
      <w:r w:rsidRPr="00BA658A">
        <w:rPr>
          <w:rFonts w:cs="Times New Roman"/>
        </w:rPr>
        <w:t>дминистратор</w:t>
      </w:r>
      <w:r>
        <w:rPr>
          <w:rFonts w:cs="Times New Roman"/>
        </w:rPr>
        <w:t>а</w:t>
      </w:r>
      <w:r w:rsidRPr="00BA658A">
        <w:rPr>
          <w:rFonts w:cs="Times New Roman"/>
        </w:rPr>
        <w:t xml:space="preserve"> пользователей</w:t>
      </w:r>
      <w:r>
        <w:rPr>
          <w:rFonts w:cs="Times New Roman"/>
        </w:rPr>
        <w:t xml:space="preserve"> МО). </w:t>
      </w:r>
      <w:r w:rsidRPr="00BA658A">
        <w:rPr>
          <w:rFonts w:cs="Times New Roman"/>
        </w:rPr>
        <w:t xml:space="preserve"> Администратором Системы создаются администраторы пользователей для каждой организации, способные самостоятельно управлять пользователями в рамках своей МО.</w:t>
      </w:r>
      <w:r>
        <w:rPr>
          <w:rFonts w:cs="Times New Roman"/>
        </w:rPr>
        <w:t xml:space="preserve"> </w:t>
      </w:r>
    </w:p>
    <w:p w14:paraId="1B82CD9B" w14:textId="77777777" w:rsidR="00E7515F" w:rsidRDefault="00E7515F" w:rsidP="00E7515F">
      <w:pPr>
        <w:ind w:firstLine="426"/>
        <w:rPr>
          <w:rFonts w:cs="Times New Roman"/>
        </w:rPr>
      </w:pPr>
      <w:r>
        <w:rPr>
          <w:rFonts w:cs="Times New Roman"/>
        </w:rPr>
        <w:t>В рамках данной подсистемы доступны:</w:t>
      </w:r>
    </w:p>
    <w:p w14:paraId="0416619E" w14:textId="77777777" w:rsidR="00E7515F" w:rsidRPr="0070372D" w:rsidRDefault="00E7515F" w:rsidP="00E7515F">
      <w:pPr>
        <w:pStyle w:val="a4"/>
        <w:numPr>
          <w:ilvl w:val="0"/>
          <w:numId w:val="6"/>
        </w:numPr>
        <w:spacing w:line="303" w:lineRule="auto"/>
        <w:ind w:right="91"/>
        <w:rPr>
          <w:sz w:val="22"/>
        </w:rPr>
      </w:pPr>
      <w:r w:rsidRPr="0070372D">
        <w:rPr>
          <w:sz w:val="22"/>
        </w:rPr>
        <w:t>справочник «Профили групп доступа»</w:t>
      </w:r>
      <w:r>
        <w:rPr>
          <w:sz w:val="22"/>
        </w:rPr>
        <w:t>;</w:t>
      </w:r>
      <w:r w:rsidRPr="0070372D">
        <w:rPr>
          <w:sz w:val="22"/>
        </w:rPr>
        <w:t xml:space="preserve">  </w:t>
      </w:r>
    </w:p>
    <w:p w14:paraId="69ABA79D" w14:textId="77777777" w:rsidR="00E7515F" w:rsidRPr="0070372D" w:rsidRDefault="00E7515F" w:rsidP="00E7515F">
      <w:pPr>
        <w:pStyle w:val="a4"/>
        <w:numPr>
          <w:ilvl w:val="0"/>
          <w:numId w:val="6"/>
        </w:numPr>
        <w:spacing w:line="303" w:lineRule="auto"/>
        <w:ind w:right="91"/>
        <w:rPr>
          <w:sz w:val="22"/>
        </w:rPr>
      </w:pPr>
      <w:r w:rsidRPr="0070372D">
        <w:rPr>
          <w:sz w:val="22"/>
        </w:rPr>
        <w:t>справочник «Пользователи информационной базы»</w:t>
      </w:r>
      <w:r>
        <w:rPr>
          <w:sz w:val="22"/>
        </w:rPr>
        <w:t>;</w:t>
      </w:r>
    </w:p>
    <w:p w14:paraId="794A1B3B" w14:textId="77777777" w:rsidR="00E7515F" w:rsidRPr="0070372D" w:rsidRDefault="00E7515F" w:rsidP="00E7515F">
      <w:pPr>
        <w:pStyle w:val="a4"/>
        <w:numPr>
          <w:ilvl w:val="0"/>
          <w:numId w:val="6"/>
        </w:numPr>
        <w:spacing w:line="303" w:lineRule="auto"/>
        <w:ind w:right="91"/>
        <w:rPr>
          <w:sz w:val="22"/>
        </w:rPr>
      </w:pPr>
      <w:r w:rsidRPr="0070372D">
        <w:rPr>
          <w:sz w:val="22"/>
        </w:rPr>
        <w:t>отчет «Пользователи текущей АС»</w:t>
      </w:r>
      <w:r>
        <w:rPr>
          <w:sz w:val="22"/>
        </w:rPr>
        <w:t>.</w:t>
      </w:r>
    </w:p>
    <w:p w14:paraId="2B03A789" w14:textId="77777777" w:rsidR="00E7515F" w:rsidRDefault="00E7515F" w:rsidP="00E7515F">
      <w:r>
        <w:rPr>
          <w:rFonts w:cs="Times New Roman"/>
          <w:b/>
          <w:bCs/>
        </w:rPr>
        <w:t xml:space="preserve"> </w:t>
      </w:r>
      <w:r>
        <w:rPr>
          <w:noProof/>
        </w:rPr>
        <w:drawing>
          <wp:inline distT="0" distB="0" distL="0" distR="0" wp14:anchorId="16384EAC" wp14:editId="092ECC11">
            <wp:extent cx="5940425" cy="3320415"/>
            <wp:effectExtent l="19050" t="19050" r="22225" b="1333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0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3F0B69" w14:textId="2517FE91" w:rsidR="00E7515F" w:rsidRDefault="00E7515F" w:rsidP="00E7515F">
      <w:pPr>
        <w:pStyle w:val="a3"/>
        <w:jc w:val="center"/>
        <w:rPr>
          <w:color w:val="000000" w:themeColor="text1"/>
        </w:rPr>
      </w:pPr>
      <w:r w:rsidRPr="0070372D">
        <w:rPr>
          <w:color w:val="000000" w:themeColor="text1"/>
        </w:rPr>
        <w:t xml:space="preserve">Рисунок </w:t>
      </w:r>
      <w:r w:rsidRPr="0070372D">
        <w:rPr>
          <w:color w:val="000000" w:themeColor="text1"/>
        </w:rPr>
        <w:fldChar w:fldCharType="begin"/>
      </w:r>
      <w:r w:rsidRPr="0070372D">
        <w:rPr>
          <w:color w:val="000000" w:themeColor="text1"/>
        </w:rPr>
        <w:instrText xml:space="preserve"> SEQ Рисунок \* ARABIC </w:instrText>
      </w:r>
      <w:r w:rsidRPr="0070372D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1</w:t>
      </w:r>
      <w:r w:rsidRPr="0070372D">
        <w:rPr>
          <w:color w:val="000000" w:themeColor="text1"/>
        </w:rPr>
        <w:fldChar w:fldCharType="end"/>
      </w:r>
    </w:p>
    <w:p w14:paraId="7BA59069" w14:textId="77777777" w:rsidR="00E7515F" w:rsidRDefault="00E7515F" w:rsidP="00E7515F">
      <w:pPr>
        <w:ind w:firstLine="426"/>
        <w:rPr>
          <w:rFonts w:cs="Times New Roman"/>
        </w:rPr>
      </w:pPr>
      <w:r>
        <w:rPr>
          <w:rFonts w:cs="Times New Roman"/>
        </w:rPr>
        <w:t>Функционал подсистемы доступен пользователям с профилями доступа «</w:t>
      </w:r>
      <w:r w:rsidRPr="00766D01">
        <w:rPr>
          <w:rFonts w:cs="Times New Roman"/>
        </w:rPr>
        <w:t>Администрирование пользователей (МИАЦ)</w:t>
      </w:r>
      <w:r>
        <w:rPr>
          <w:rFonts w:cs="Times New Roman"/>
        </w:rPr>
        <w:t>»</w:t>
      </w:r>
      <w:r w:rsidRPr="0032490D">
        <w:rPr>
          <w:rFonts w:cs="Times New Roman"/>
        </w:rPr>
        <w:t xml:space="preserve"> и </w:t>
      </w:r>
      <w:r>
        <w:rPr>
          <w:rFonts w:cs="Times New Roman"/>
        </w:rPr>
        <w:t>«А</w:t>
      </w:r>
      <w:r w:rsidRPr="00BA658A">
        <w:rPr>
          <w:rFonts w:cs="Times New Roman"/>
        </w:rPr>
        <w:t>дминистр</w:t>
      </w:r>
      <w:r w:rsidRPr="0032490D">
        <w:rPr>
          <w:rFonts w:cs="Times New Roman"/>
        </w:rPr>
        <w:t>ирование</w:t>
      </w:r>
      <w:r w:rsidRPr="00BA658A">
        <w:rPr>
          <w:rFonts w:cs="Times New Roman"/>
        </w:rPr>
        <w:t xml:space="preserve"> пользователей</w:t>
      </w:r>
      <w:r>
        <w:rPr>
          <w:rFonts w:cs="Times New Roman"/>
        </w:rPr>
        <w:t xml:space="preserve"> МО».</w:t>
      </w:r>
    </w:p>
    <w:p w14:paraId="19A2011C" w14:textId="77777777" w:rsidR="00E7515F" w:rsidRDefault="00E7515F" w:rsidP="00E7515F">
      <w:pPr>
        <w:ind w:firstLine="426"/>
        <w:rPr>
          <w:rFonts w:cs="Times New Roman"/>
        </w:rPr>
      </w:pPr>
      <w:r>
        <w:rPr>
          <w:rFonts w:cs="Times New Roman"/>
        </w:rPr>
        <w:t>Под профилем «</w:t>
      </w:r>
      <w:r w:rsidRPr="00766D01">
        <w:rPr>
          <w:rFonts w:cs="Times New Roman"/>
        </w:rPr>
        <w:t>Администрирование пользователей (МИАЦ)</w:t>
      </w:r>
      <w:r>
        <w:rPr>
          <w:rFonts w:cs="Times New Roman"/>
        </w:rPr>
        <w:t>» нет разделения данных по организациям. Пользователю доступны для создания и редактирования справочники «Профиль групп доступа» и «Пользователи информационной базы».</w:t>
      </w:r>
    </w:p>
    <w:p w14:paraId="7711577A" w14:textId="7745056E" w:rsidR="00E7515F" w:rsidRDefault="00E7515F" w:rsidP="00E7515F">
      <w:pPr>
        <w:ind w:firstLine="426"/>
        <w:rPr>
          <w:rFonts w:cs="Times New Roman"/>
        </w:rPr>
      </w:pPr>
      <w:r>
        <w:rPr>
          <w:rFonts w:cs="Times New Roman"/>
        </w:rPr>
        <w:t>Под профилем «А</w:t>
      </w:r>
      <w:r w:rsidRPr="00BA658A">
        <w:rPr>
          <w:rFonts w:cs="Times New Roman"/>
        </w:rPr>
        <w:t>дминистр</w:t>
      </w:r>
      <w:r w:rsidRPr="0032490D">
        <w:rPr>
          <w:rFonts w:cs="Times New Roman"/>
        </w:rPr>
        <w:t>ирование</w:t>
      </w:r>
      <w:r w:rsidRPr="00BA658A">
        <w:rPr>
          <w:rFonts w:cs="Times New Roman"/>
        </w:rPr>
        <w:t xml:space="preserve"> пользователей</w:t>
      </w:r>
      <w:r>
        <w:rPr>
          <w:rFonts w:cs="Times New Roman"/>
        </w:rPr>
        <w:t xml:space="preserve"> МО» работа ведется со списком пользователей в разрезе своего учреждения, при этом используется готовый перечень профилей </w:t>
      </w:r>
      <w:r w:rsidR="00FB3F02">
        <w:rPr>
          <w:rFonts w:cs="Times New Roman"/>
        </w:rPr>
        <w:t xml:space="preserve">доступа </w:t>
      </w:r>
      <w:bookmarkStart w:id="1" w:name="_GoBack"/>
      <w:bookmarkEnd w:id="1"/>
      <w:r>
        <w:rPr>
          <w:rFonts w:cs="Times New Roman"/>
        </w:rPr>
        <w:t>из соответствующего справочника.</w:t>
      </w:r>
    </w:p>
    <w:p w14:paraId="6F55C805" w14:textId="6F338A3D" w:rsidR="00E7515F" w:rsidRDefault="00E7515F" w:rsidP="00E7515F">
      <w:pPr>
        <w:rPr>
          <w:lang w:eastAsia="ru-RU"/>
        </w:rPr>
      </w:pPr>
    </w:p>
    <w:p w14:paraId="274B3521" w14:textId="77777777" w:rsidR="00E7515F" w:rsidRPr="000D0C18" w:rsidRDefault="00E7515F" w:rsidP="00E7515F">
      <w:pPr>
        <w:rPr>
          <w:lang w:eastAsia="ru-RU"/>
        </w:rPr>
      </w:pPr>
    </w:p>
    <w:p w14:paraId="48E76CD0" w14:textId="77777777" w:rsidR="00E7515F" w:rsidRPr="000D0C18" w:rsidRDefault="00E7515F" w:rsidP="00E7515F">
      <w:pPr>
        <w:pStyle w:val="2"/>
      </w:pPr>
      <w:bookmarkStart w:id="2" w:name="_Toc37860252"/>
      <w:r w:rsidRPr="000D0C18">
        <w:lastRenderedPageBreak/>
        <w:t>Профили групп доступа</w:t>
      </w:r>
      <w:bookmarkEnd w:id="2"/>
    </w:p>
    <w:p w14:paraId="71465149" w14:textId="77777777" w:rsidR="00E7515F" w:rsidRDefault="00E7515F" w:rsidP="00E7515F">
      <w:pPr>
        <w:ind w:firstLine="426"/>
        <w:rPr>
          <w:rFonts w:cs="Times New Roman"/>
        </w:rPr>
      </w:pPr>
    </w:p>
    <w:p w14:paraId="31A942AD" w14:textId="77777777" w:rsidR="00E7515F" w:rsidRPr="0070372D" w:rsidRDefault="00E7515F" w:rsidP="00E7515F">
      <w:pPr>
        <w:ind w:firstLine="426"/>
        <w:rPr>
          <w:rFonts w:cs="Times New Roman"/>
        </w:rPr>
      </w:pPr>
      <w:r w:rsidRPr="0070372D">
        <w:rPr>
          <w:rFonts w:cs="Times New Roman"/>
        </w:rPr>
        <w:t>Справочник «Профили групп доступа» содержит настройки ролевого доступа к Системе. В рамках одного профиля можно создать уникальный набор ролей, обеспечивающий пользователю доступ к тому или иному разделу Системы.</w:t>
      </w:r>
    </w:p>
    <w:p w14:paraId="456FA2B7" w14:textId="77777777" w:rsidR="00E7515F" w:rsidRPr="0070372D" w:rsidRDefault="00E7515F" w:rsidP="00E7515F">
      <w:pPr>
        <w:ind w:firstLine="426"/>
        <w:rPr>
          <w:rFonts w:cs="Times New Roman"/>
        </w:rPr>
      </w:pPr>
    </w:p>
    <w:p w14:paraId="66C22556" w14:textId="77777777" w:rsidR="00E7515F" w:rsidRDefault="00E7515F" w:rsidP="00E7515F">
      <w:pPr>
        <w:keepNext/>
        <w:ind w:firstLine="0"/>
      </w:pPr>
      <w:r w:rsidRPr="0070372D">
        <w:rPr>
          <w:rFonts w:cs="Times New Roman"/>
          <w:noProof/>
        </w:rPr>
        <w:drawing>
          <wp:inline distT="0" distB="0" distL="0" distR="0" wp14:anchorId="635768C3" wp14:editId="2B5AF0B6">
            <wp:extent cx="5940425" cy="3488055"/>
            <wp:effectExtent l="19050" t="19050" r="22225" b="1714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8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1F52CC" w14:textId="4A86C3CB" w:rsidR="00E7515F" w:rsidRPr="0070372D" w:rsidRDefault="00E7515F" w:rsidP="00E7515F">
      <w:pPr>
        <w:pStyle w:val="a3"/>
        <w:ind w:firstLine="426"/>
        <w:jc w:val="center"/>
        <w:rPr>
          <w:i w:val="0"/>
          <w:iCs w:val="0"/>
        </w:rPr>
      </w:pPr>
      <w:r w:rsidRPr="0070372D">
        <w:rPr>
          <w:color w:val="000000" w:themeColor="text1"/>
        </w:rPr>
        <w:t xml:space="preserve">Рисунок </w:t>
      </w:r>
      <w:r w:rsidRPr="0070372D">
        <w:rPr>
          <w:color w:val="000000" w:themeColor="text1"/>
        </w:rPr>
        <w:fldChar w:fldCharType="begin"/>
      </w:r>
      <w:r w:rsidRPr="0070372D">
        <w:rPr>
          <w:color w:val="000000" w:themeColor="text1"/>
        </w:rPr>
        <w:instrText xml:space="preserve"> SEQ Рисунок \* ARABIC </w:instrText>
      </w:r>
      <w:r w:rsidRPr="0070372D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2</w:t>
      </w:r>
      <w:r w:rsidRPr="0070372D">
        <w:rPr>
          <w:color w:val="000000" w:themeColor="text1"/>
        </w:rPr>
        <w:fldChar w:fldCharType="end"/>
      </w:r>
      <w:r>
        <w:t xml:space="preserve"> </w:t>
      </w:r>
      <w:r w:rsidRPr="0070372D">
        <w:rPr>
          <w:i w:val="0"/>
          <w:iCs w:val="0"/>
          <w:color w:val="auto"/>
        </w:rPr>
        <w:t>Форма элемента справочника «Профили групп доступа»</w:t>
      </w:r>
    </w:p>
    <w:p w14:paraId="69B82DEE" w14:textId="77777777" w:rsidR="00E7515F" w:rsidRPr="0070372D" w:rsidRDefault="00E7515F" w:rsidP="00E7515F">
      <w:pPr>
        <w:ind w:firstLine="426"/>
        <w:rPr>
          <w:rFonts w:cs="Times New Roman"/>
        </w:rPr>
      </w:pPr>
    </w:p>
    <w:p w14:paraId="59C6EAC9" w14:textId="77777777" w:rsidR="00E7515F" w:rsidRDefault="00E7515F" w:rsidP="00E7515F">
      <w:pPr>
        <w:ind w:firstLine="426"/>
        <w:rPr>
          <w:rFonts w:cs="Times New Roman"/>
        </w:rPr>
      </w:pPr>
      <w:r w:rsidRPr="0070372D">
        <w:rPr>
          <w:rFonts w:cs="Times New Roman"/>
        </w:rPr>
        <w:t>Для пользователей с профилем «Администрирование пользователей МУ» доступны активные общие профили, которые он может присвоить пользователям, зарегистрированным в системе от данной организации.</w:t>
      </w:r>
      <w:r>
        <w:rPr>
          <w:rFonts w:cs="Times New Roman"/>
        </w:rPr>
        <w:t xml:space="preserve"> Справочник открыт только на чтение.</w:t>
      </w:r>
    </w:p>
    <w:p w14:paraId="3F2A0D5E" w14:textId="77777777" w:rsidR="00E7515F" w:rsidRDefault="00E7515F" w:rsidP="00E7515F">
      <w:pPr>
        <w:rPr>
          <w:rFonts w:cs="Times New Roman"/>
        </w:rPr>
      </w:pPr>
    </w:p>
    <w:p w14:paraId="4B4F9BA6" w14:textId="77777777" w:rsidR="00E7515F" w:rsidRPr="0070372D" w:rsidRDefault="00E7515F" w:rsidP="00E7515F">
      <w:pPr>
        <w:pStyle w:val="2"/>
      </w:pPr>
    </w:p>
    <w:p w14:paraId="48131A9A" w14:textId="77777777" w:rsidR="00E7515F" w:rsidRPr="004B2BF4" w:rsidRDefault="00E7515F" w:rsidP="00E7515F">
      <w:pPr>
        <w:pStyle w:val="2"/>
        <w:rPr>
          <w:rFonts w:cs="Times New Roman"/>
          <w:bCs/>
          <w:color w:val="auto"/>
        </w:rPr>
      </w:pPr>
      <w:bookmarkStart w:id="3" w:name="_Toc37860253"/>
      <w:r w:rsidRPr="004B2BF4">
        <w:rPr>
          <w:rFonts w:cs="Times New Roman"/>
          <w:bCs/>
          <w:color w:val="auto"/>
        </w:rPr>
        <w:t>Управление списком пользователей</w:t>
      </w:r>
      <w:bookmarkEnd w:id="3"/>
    </w:p>
    <w:p w14:paraId="1FF063FC" w14:textId="77777777" w:rsidR="00E7515F" w:rsidRDefault="00E7515F" w:rsidP="00E7515F">
      <w:pPr>
        <w:ind w:firstLine="284"/>
        <w:rPr>
          <w:rFonts w:cs="Times New Roman"/>
        </w:rPr>
      </w:pPr>
    </w:p>
    <w:p w14:paraId="64386C72" w14:textId="77777777" w:rsidR="00E7515F" w:rsidRPr="00E91435" w:rsidRDefault="00E7515F" w:rsidP="00E7515F">
      <w:pPr>
        <w:ind w:firstLine="284"/>
        <w:rPr>
          <w:rFonts w:cs="Times New Roman"/>
        </w:rPr>
      </w:pPr>
      <w:r w:rsidRPr="00E91435">
        <w:rPr>
          <w:rFonts w:cs="Times New Roman"/>
        </w:rPr>
        <w:t>Справочник «Пользователи информационной базы» содержит список пользователей с перечнем профилей групп доступа для входа в Систему в привязке к конкретной организации.</w:t>
      </w:r>
    </w:p>
    <w:p w14:paraId="63A55091" w14:textId="77777777" w:rsidR="00E7515F" w:rsidRPr="00E91435" w:rsidRDefault="00E7515F" w:rsidP="00E7515F">
      <w:pPr>
        <w:ind w:firstLine="284"/>
        <w:rPr>
          <w:rFonts w:cs="Times New Roman"/>
        </w:rPr>
      </w:pPr>
      <w:r w:rsidRPr="00E91435">
        <w:rPr>
          <w:rFonts w:cs="Times New Roman"/>
        </w:rPr>
        <w:t>В разделе осуществляются работы по управлению пользователями Системы, а именно ведение списка актуальных пользователей: регистрация новых пользователей, предоставления доступа к Системе или к части её функциональных возможностей, а также ограничение доступа к Системе и деактивация неактуальных пользователей.</w:t>
      </w:r>
    </w:p>
    <w:p w14:paraId="5810ADE1" w14:textId="77777777" w:rsidR="00E7515F" w:rsidRDefault="00E7515F" w:rsidP="00E7515F">
      <w:pPr>
        <w:keepNext/>
        <w:spacing w:after="240"/>
        <w:ind w:firstLine="0"/>
        <w:jc w:val="center"/>
      </w:pPr>
      <w:r w:rsidRPr="00E91435">
        <w:rPr>
          <w:rFonts w:cs="Times New Roman"/>
          <w:noProof/>
        </w:rPr>
        <w:lastRenderedPageBreak/>
        <w:drawing>
          <wp:inline distT="0" distB="0" distL="0" distR="0" wp14:anchorId="5AD130DC" wp14:editId="264C5159">
            <wp:extent cx="5940425" cy="2820035"/>
            <wp:effectExtent l="19050" t="19050" r="22225" b="1841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003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EB7D76" w14:textId="5C02F8DF" w:rsidR="00E7515F" w:rsidRPr="00E91435" w:rsidRDefault="00E7515F" w:rsidP="00E7515F">
      <w:pPr>
        <w:pStyle w:val="a3"/>
        <w:jc w:val="center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F38E0D8" w14:textId="77777777" w:rsidR="00E7515F" w:rsidRPr="00E91435" w:rsidRDefault="00E7515F" w:rsidP="00E7515F">
      <w:pPr>
        <w:ind w:firstLine="426"/>
        <w:rPr>
          <w:rFonts w:cs="Times New Roman"/>
        </w:rPr>
      </w:pPr>
      <w:r w:rsidRPr="00E91435">
        <w:rPr>
          <w:rFonts w:cs="Times New Roman"/>
        </w:rPr>
        <w:t xml:space="preserve">В левой части формы списка элементов справочника расположен список профилей доступа, доступных администратору пользователей организации с указанием количества пользователей, закрепленных за данным профилем. В правой части формы представлен весь список пользователей по соответствующему учреждению (активных и неактивных). </w:t>
      </w:r>
    </w:p>
    <w:p w14:paraId="7416BB85" w14:textId="77777777" w:rsidR="00E7515F" w:rsidRPr="00E91435" w:rsidRDefault="00E7515F" w:rsidP="00E7515F">
      <w:pPr>
        <w:ind w:firstLine="426"/>
        <w:rPr>
          <w:rFonts w:cs="Times New Roman"/>
        </w:rPr>
      </w:pPr>
      <w:r w:rsidRPr="00E91435">
        <w:rPr>
          <w:rFonts w:cs="Times New Roman"/>
        </w:rPr>
        <w:t xml:space="preserve"> С этой же формы сотрудник с профилем «Администрирование пользователей МУ» может: </w:t>
      </w:r>
    </w:p>
    <w:p w14:paraId="2724E3AA" w14:textId="77777777" w:rsidR="00E7515F" w:rsidRPr="00E91435" w:rsidRDefault="00E7515F" w:rsidP="00E7515F">
      <w:pPr>
        <w:pStyle w:val="a4"/>
        <w:numPr>
          <w:ilvl w:val="0"/>
          <w:numId w:val="4"/>
        </w:numPr>
        <w:rPr>
          <w:sz w:val="22"/>
        </w:rPr>
      </w:pPr>
      <w:r w:rsidRPr="00E91435">
        <w:rPr>
          <w:sz w:val="22"/>
        </w:rPr>
        <w:t xml:space="preserve"> регистрировать новых пользователей; </w:t>
      </w:r>
    </w:p>
    <w:p w14:paraId="4D3EBE75" w14:textId="77777777" w:rsidR="00E7515F" w:rsidRPr="00E91435" w:rsidRDefault="00E7515F" w:rsidP="00E7515F">
      <w:pPr>
        <w:pStyle w:val="a4"/>
        <w:numPr>
          <w:ilvl w:val="0"/>
          <w:numId w:val="4"/>
        </w:numPr>
        <w:rPr>
          <w:sz w:val="22"/>
        </w:rPr>
      </w:pPr>
      <w:r w:rsidRPr="00E91435">
        <w:rPr>
          <w:sz w:val="22"/>
        </w:rPr>
        <w:t xml:space="preserve"> изменить текущих пользователей (изменить логин/пароль, профиль доступа); </w:t>
      </w:r>
    </w:p>
    <w:p w14:paraId="7B1D7634" w14:textId="77777777" w:rsidR="00E7515F" w:rsidRPr="00E91435" w:rsidRDefault="00E7515F" w:rsidP="00E7515F">
      <w:pPr>
        <w:pStyle w:val="a4"/>
        <w:numPr>
          <w:ilvl w:val="0"/>
          <w:numId w:val="4"/>
        </w:numPr>
        <w:rPr>
          <w:sz w:val="22"/>
        </w:rPr>
      </w:pPr>
      <w:r w:rsidRPr="00E91435">
        <w:rPr>
          <w:sz w:val="22"/>
        </w:rPr>
        <w:t xml:space="preserve"> заблокировать доступ к системе для ранее созданного пользователя.</w:t>
      </w:r>
    </w:p>
    <w:p w14:paraId="344C91B7" w14:textId="77777777" w:rsidR="00E7515F" w:rsidRPr="00E91435" w:rsidRDefault="00E7515F" w:rsidP="00E7515F">
      <w:pPr>
        <w:ind w:firstLine="426"/>
        <w:rPr>
          <w:rFonts w:cs="Times New Roman"/>
        </w:rPr>
      </w:pPr>
    </w:p>
    <w:p w14:paraId="787EF7D0" w14:textId="77777777" w:rsidR="00E7515F" w:rsidRDefault="00E7515F" w:rsidP="00E7515F">
      <w:pPr>
        <w:keepNext/>
        <w:ind w:firstLine="0"/>
        <w:jc w:val="center"/>
      </w:pPr>
      <w:r w:rsidRPr="00E91435">
        <w:rPr>
          <w:rFonts w:cs="Times New Roman"/>
          <w:noProof/>
        </w:rPr>
        <w:drawing>
          <wp:inline distT="0" distB="0" distL="0" distR="0" wp14:anchorId="58D98C9C" wp14:editId="2CF42F3D">
            <wp:extent cx="5940425" cy="3030855"/>
            <wp:effectExtent l="19050" t="19050" r="22225" b="1714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0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F5DAB4" w14:textId="7214AE79" w:rsidR="00E7515F" w:rsidRPr="00E91435" w:rsidRDefault="00E7515F" w:rsidP="00E7515F">
      <w:pPr>
        <w:pStyle w:val="a3"/>
        <w:jc w:val="center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7D3F3D9" w14:textId="77777777" w:rsidR="00E7515F" w:rsidRPr="00E91435" w:rsidRDefault="00E7515F" w:rsidP="00E7515F">
      <w:pPr>
        <w:pStyle w:val="a3"/>
        <w:rPr>
          <w:i w:val="0"/>
          <w:iCs w:val="0"/>
          <w:color w:val="auto"/>
          <w:sz w:val="22"/>
          <w:szCs w:val="22"/>
        </w:rPr>
      </w:pPr>
      <w:r>
        <w:rPr>
          <w:i w:val="0"/>
          <w:iCs w:val="0"/>
          <w:color w:val="auto"/>
          <w:sz w:val="22"/>
          <w:szCs w:val="22"/>
        </w:rPr>
        <w:t>Для активации/деактивации пользователя необходимо выделить его с списке мышкой и воспользоваться командой «Действия», выбрав в списке необходимое значение.</w:t>
      </w:r>
    </w:p>
    <w:p w14:paraId="093E981D" w14:textId="77777777" w:rsidR="00E7515F" w:rsidRDefault="00E7515F" w:rsidP="00E7515F">
      <w:pPr>
        <w:keepNext/>
        <w:ind w:firstLine="0"/>
        <w:jc w:val="center"/>
      </w:pPr>
      <w:r w:rsidRPr="00E91435">
        <w:rPr>
          <w:rFonts w:cs="Times New Roman"/>
          <w:noProof/>
        </w:rPr>
        <w:lastRenderedPageBreak/>
        <w:drawing>
          <wp:inline distT="0" distB="0" distL="0" distR="0" wp14:anchorId="2EC50696" wp14:editId="579A70A6">
            <wp:extent cx="5940425" cy="2963545"/>
            <wp:effectExtent l="19050" t="19050" r="22225" b="2730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3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5E4090" w14:textId="5E54E641" w:rsidR="00E7515F" w:rsidRPr="00E91435" w:rsidRDefault="00E7515F" w:rsidP="00E7515F">
      <w:pPr>
        <w:pStyle w:val="a3"/>
        <w:jc w:val="center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7DFBEB6" w14:textId="77777777" w:rsidR="00E7515F" w:rsidRPr="00E91435" w:rsidRDefault="00E7515F" w:rsidP="00E7515F">
      <w:pPr>
        <w:ind w:firstLine="426"/>
        <w:rPr>
          <w:rFonts w:cs="Times New Roman"/>
        </w:rPr>
      </w:pPr>
      <w:r w:rsidRPr="00E91435">
        <w:rPr>
          <w:rFonts w:cs="Times New Roman"/>
        </w:rPr>
        <w:t>Для регистрации нового пользователя необходимо воспользоваться командой «Создать» и указать путь к папке, куда будут сохраняться текстовые файлы с учетными данными пользователя (логин и пароль) в случае, если администратор пользователей выберет вариант автоматической генерации паролей. Если пароль для пользователя создается вручную (вводится с клавиатуры), текстовый файл с учетными данными не формируется.</w:t>
      </w:r>
    </w:p>
    <w:p w14:paraId="3DA42342" w14:textId="77777777" w:rsidR="00E7515F" w:rsidRDefault="00E7515F" w:rsidP="00E7515F">
      <w:pPr>
        <w:keepNext/>
        <w:ind w:firstLine="0"/>
        <w:jc w:val="center"/>
      </w:pPr>
      <w:r w:rsidRPr="00E91435">
        <w:rPr>
          <w:rFonts w:cs="Times New Roman"/>
          <w:noProof/>
        </w:rPr>
        <w:drawing>
          <wp:inline distT="0" distB="0" distL="0" distR="0" wp14:anchorId="5AE06712" wp14:editId="6DDF046A">
            <wp:extent cx="5912358" cy="2872232"/>
            <wp:effectExtent l="19050" t="19050" r="12700" b="2349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396" r="454"/>
                    <a:stretch/>
                  </pic:blipFill>
                  <pic:spPr bwMode="auto">
                    <a:xfrm>
                      <a:off x="0" y="0"/>
                      <a:ext cx="5913415" cy="2872746"/>
                    </a:xfrm>
                    <a:prstGeom prst="rect">
                      <a:avLst/>
                    </a:prstGeom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E97E54" w14:textId="2BC4F5F2" w:rsidR="00E7515F" w:rsidRPr="00E91435" w:rsidRDefault="00E7515F" w:rsidP="00E7515F">
      <w:pPr>
        <w:pStyle w:val="a3"/>
        <w:jc w:val="center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4A0572D" w14:textId="77777777" w:rsidR="00E7515F" w:rsidRPr="00E91435" w:rsidRDefault="00E7515F" w:rsidP="00E7515F">
      <w:pPr>
        <w:rPr>
          <w:rFonts w:cs="Times New Roman"/>
        </w:rPr>
      </w:pPr>
      <w:r w:rsidRPr="00E91435">
        <w:rPr>
          <w:rFonts w:cs="Times New Roman"/>
        </w:rPr>
        <w:t xml:space="preserve">В открывшейся карточке пользователя заполняются все необходимые данные: </w:t>
      </w:r>
    </w:p>
    <w:p w14:paraId="163D1A17" w14:textId="77777777" w:rsidR="00E7515F" w:rsidRPr="00E91435" w:rsidRDefault="00E7515F" w:rsidP="00E7515F">
      <w:pPr>
        <w:pStyle w:val="a4"/>
        <w:numPr>
          <w:ilvl w:val="0"/>
          <w:numId w:val="3"/>
        </w:numPr>
        <w:rPr>
          <w:sz w:val="22"/>
        </w:rPr>
      </w:pPr>
      <w:r w:rsidRPr="00E91435">
        <w:rPr>
          <w:sz w:val="22"/>
        </w:rPr>
        <w:t xml:space="preserve">фамилия, имя, отчество, </w:t>
      </w:r>
    </w:p>
    <w:p w14:paraId="411E956F" w14:textId="77777777" w:rsidR="00E7515F" w:rsidRPr="00E91435" w:rsidRDefault="00E7515F" w:rsidP="00E7515F">
      <w:pPr>
        <w:pStyle w:val="a4"/>
        <w:numPr>
          <w:ilvl w:val="0"/>
          <w:numId w:val="3"/>
        </w:numPr>
        <w:rPr>
          <w:sz w:val="22"/>
        </w:rPr>
      </w:pPr>
      <w:r w:rsidRPr="00E91435">
        <w:rPr>
          <w:sz w:val="22"/>
        </w:rPr>
        <w:t>организация (заполняется автоматически)</w:t>
      </w:r>
    </w:p>
    <w:p w14:paraId="4D579C30" w14:textId="77777777" w:rsidR="00E7515F" w:rsidRPr="00E91435" w:rsidRDefault="00E7515F" w:rsidP="00E7515F">
      <w:pPr>
        <w:pStyle w:val="a4"/>
        <w:numPr>
          <w:ilvl w:val="0"/>
          <w:numId w:val="3"/>
        </w:numPr>
        <w:rPr>
          <w:sz w:val="22"/>
        </w:rPr>
      </w:pPr>
      <w:r w:rsidRPr="00E91435">
        <w:rPr>
          <w:sz w:val="22"/>
        </w:rPr>
        <w:t>имя для входа в Систему – логин. Формируется автоматически по следующему правилу: код учреждения + фамилия + инициалы.</w:t>
      </w:r>
    </w:p>
    <w:p w14:paraId="350FC79D" w14:textId="77777777" w:rsidR="00E7515F" w:rsidRPr="00E91435" w:rsidRDefault="00E7515F" w:rsidP="00E7515F">
      <w:pPr>
        <w:ind w:firstLine="426"/>
        <w:jc w:val="center"/>
        <w:rPr>
          <w:rFonts w:cs="Times New Roman"/>
        </w:rPr>
      </w:pPr>
    </w:p>
    <w:p w14:paraId="39699446" w14:textId="77777777" w:rsidR="00E7515F" w:rsidRDefault="00E7515F" w:rsidP="00E7515F">
      <w:pPr>
        <w:keepNext/>
        <w:ind w:firstLine="142"/>
        <w:jc w:val="center"/>
      </w:pPr>
      <w:r w:rsidRPr="00E91435">
        <w:rPr>
          <w:rFonts w:cs="Times New Roman"/>
          <w:noProof/>
        </w:rPr>
        <w:lastRenderedPageBreak/>
        <w:drawing>
          <wp:inline distT="0" distB="0" distL="0" distR="0" wp14:anchorId="1FB93F69" wp14:editId="20C25E03">
            <wp:extent cx="5634434" cy="2792222"/>
            <wp:effectExtent l="19050" t="19050" r="23495" b="2730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977"/>
                    <a:stretch/>
                  </pic:blipFill>
                  <pic:spPr bwMode="auto">
                    <a:xfrm>
                      <a:off x="0" y="0"/>
                      <a:ext cx="5640173" cy="2795066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6A0AC9" w14:textId="0AF9F810" w:rsidR="00E7515F" w:rsidRPr="00E91435" w:rsidRDefault="00E7515F" w:rsidP="00E7515F">
      <w:pPr>
        <w:pStyle w:val="a3"/>
        <w:jc w:val="center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92C9430" w14:textId="77777777" w:rsidR="00E7515F" w:rsidRPr="00E91435" w:rsidRDefault="00E7515F" w:rsidP="00E7515F">
      <w:pPr>
        <w:pStyle w:val="a3"/>
        <w:ind w:left="-142" w:firstLine="709"/>
        <w:jc w:val="center"/>
        <w:rPr>
          <w:i w:val="0"/>
          <w:iCs w:val="0"/>
          <w:color w:val="auto"/>
          <w:sz w:val="22"/>
          <w:szCs w:val="22"/>
        </w:rPr>
      </w:pPr>
    </w:p>
    <w:p w14:paraId="1E3DE71B" w14:textId="77777777" w:rsidR="00E7515F" w:rsidRPr="00E91435" w:rsidRDefault="00E7515F" w:rsidP="00E7515F">
      <w:pPr>
        <w:rPr>
          <w:rFonts w:cs="Times New Roman"/>
        </w:rPr>
      </w:pPr>
      <w:r w:rsidRPr="00E91435">
        <w:rPr>
          <w:rFonts w:cs="Times New Roman"/>
        </w:rPr>
        <w:t>У всех пользователей медицинских организаций используется признак разделения данных в системе для отображения информации только в разрезе своего учреждения.</w:t>
      </w:r>
    </w:p>
    <w:p w14:paraId="47D7BF57" w14:textId="77777777" w:rsidR="00E7515F" w:rsidRDefault="00E7515F" w:rsidP="00E7515F">
      <w:pPr>
        <w:rPr>
          <w:rFonts w:cs="Times New Roman"/>
        </w:rPr>
      </w:pPr>
    </w:p>
    <w:p w14:paraId="3AD43FDA" w14:textId="77777777" w:rsidR="00E7515F" w:rsidRPr="00B93C54" w:rsidRDefault="00E7515F" w:rsidP="00E7515F">
      <w:pPr>
        <w:pStyle w:val="2"/>
        <w:rPr>
          <w:rFonts w:cs="Times New Roman"/>
        </w:rPr>
      </w:pPr>
      <w:bookmarkStart w:id="4" w:name="_Toc23939375"/>
      <w:bookmarkStart w:id="5" w:name="_Toc29470202"/>
      <w:bookmarkStart w:id="6" w:name="_Toc37860254"/>
      <w:r w:rsidRPr="00B93C54">
        <w:rPr>
          <w:rFonts w:cs="Times New Roman"/>
        </w:rPr>
        <w:t>Отчет «Пользователи текущей АС»</w:t>
      </w:r>
      <w:bookmarkEnd w:id="4"/>
      <w:bookmarkEnd w:id="5"/>
      <w:bookmarkEnd w:id="6"/>
    </w:p>
    <w:p w14:paraId="7BA26077" w14:textId="77777777" w:rsidR="00E7515F" w:rsidRPr="00B30A02" w:rsidRDefault="00E7515F" w:rsidP="00E7515F">
      <w:pPr>
        <w:spacing w:before="240"/>
        <w:ind w:firstLine="284"/>
        <w:rPr>
          <w:rFonts w:cs="Times New Roman"/>
        </w:rPr>
      </w:pPr>
      <w:r w:rsidRPr="00B30A02">
        <w:rPr>
          <w:rFonts w:cs="Times New Roman"/>
        </w:rPr>
        <w:t>Отчет позволяет сформировать сведения по всем активным пользователям Системы в разрезе любой МО.</w:t>
      </w:r>
    </w:p>
    <w:p w14:paraId="1F5BA001" w14:textId="77777777" w:rsidR="00E7515F" w:rsidRPr="00B30A02" w:rsidRDefault="00E7515F" w:rsidP="00E7515F">
      <w:pPr>
        <w:ind w:firstLine="284"/>
        <w:rPr>
          <w:rFonts w:cs="Times New Roman"/>
        </w:rPr>
      </w:pPr>
      <w:r w:rsidRPr="00B30A02">
        <w:rPr>
          <w:rFonts w:cs="Times New Roman"/>
        </w:rPr>
        <w:t>По команде «Сформировать» табличная часть отчета заполнится данными: Логин для входа пользователя и доступные пользователю профили.</w:t>
      </w:r>
    </w:p>
    <w:p w14:paraId="5576BF3E" w14:textId="77777777" w:rsidR="00E7515F" w:rsidRDefault="00E7515F" w:rsidP="00E7515F">
      <w:pPr>
        <w:keepNext/>
        <w:spacing w:before="240"/>
        <w:ind w:firstLine="0"/>
        <w:jc w:val="center"/>
      </w:pPr>
      <w:r>
        <w:rPr>
          <w:noProof/>
        </w:rPr>
        <w:drawing>
          <wp:inline distT="0" distB="0" distL="0" distR="0" wp14:anchorId="5B9D5BC6" wp14:editId="3ED6AE18">
            <wp:extent cx="5940425" cy="2913126"/>
            <wp:effectExtent l="19050" t="19050" r="22225" b="2095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849" b="-1"/>
                    <a:stretch/>
                  </pic:blipFill>
                  <pic:spPr bwMode="auto">
                    <a:xfrm>
                      <a:off x="0" y="0"/>
                      <a:ext cx="5940425" cy="29131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161A10" w14:textId="75F7F862" w:rsidR="00E7515F" w:rsidRDefault="00E7515F" w:rsidP="00E7515F">
      <w:pPr>
        <w:pStyle w:val="a3"/>
        <w:ind w:firstLine="142"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8</w:t>
        </w:r>
      </w:fldSimple>
    </w:p>
    <w:sectPr w:rsidR="00E7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A69"/>
    <w:multiLevelType w:val="hybridMultilevel"/>
    <w:tmpl w:val="440869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870A956">
      <w:start w:val="1"/>
      <w:numFmt w:val="decimal"/>
      <w:lvlText w:val="2.%2."/>
      <w:lvlJc w:val="left"/>
      <w:pPr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B04A4E"/>
    <w:multiLevelType w:val="hybridMultilevel"/>
    <w:tmpl w:val="BA5E3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91C6D"/>
    <w:multiLevelType w:val="hybridMultilevel"/>
    <w:tmpl w:val="877AD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43895"/>
    <w:multiLevelType w:val="hybridMultilevel"/>
    <w:tmpl w:val="F95854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7EF63BC"/>
    <w:multiLevelType w:val="hybridMultilevel"/>
    <w:tmpl w:val="BE8E0050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79075B76"/>
    <w:multiLevelType w:val="hybridMultilevel"/>
    <w:tmpl w:val="695A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77"/>
    <w:rsid w:val="00022103"/>
    <w:rsid w:val="00057D18"/>
    <w:rsid w:val="00067F32"/>
    <w:rsid w:val="000E33FC"/>
    <w:rsid w:val="00172F40"/>
    <w:rsid w:val="00175BDB"/>
    <w:rsid w:val="001E2B03"/>
    <w:rsid w:val="00204971"/>
    <w:rsid w:val="00242EF3"/>
    <w:rsid w:val="002635B3"/>
    <w:rsid w:val="002847B9"/>
    <w:rsid w:val="00302215"/>
    <w:rsid w:val="00323930"/>
    <w:rsid w:val="003C2F43"/>
    <w:rsid w:val="00496786"/>
    <w:rsid w:val="004E7261"/>
    <w:rsid w:val="00565CC0"/>
    <w:rsid w:val="00637A9A"/>
    <w:rsid w:val="006B2A51"/>
    <w:rsid w:val="00761DEC"/>
    <w:rsid w:val="007C5904"/>
    <w:rsid w:val="007D2404"/>
    <w:rsid w:val="00800E7C"/>
    <w:rsid w:val="0083339E"/>
    <w:rsid w:val="00894AB8"/>
    <w:rsid w:val="008B7DF2"/>
    <w:rsid w:val="0094111A"/>
    <w:rsid w:val="009546B1"/>
    <w:rsid w:val="009804DF"/>
    <w:rsid w:val="0098569A"/>
    <w:rsid w:val="009A40C6"/>
    <w:rsid w:val="009E4E38"/>
    <w:rsid w:val="00A02249"/>
    <w:rsid w:val="00A30BD6"/>
    <w:rsid w:val="00A429F7"/>
    <w:rsid w:val="00A72F77"/>
    <w:rsid w:val="00BD6270"/>
    <w:rsid w:val="00C53C1D"/>
    <w:rsid w:val="00C70630"/>
    <w:rsid w:val="00CA5A4B"/>
    <w:rsid w:val="00CE737F"/>
    <w:rsid w:val="00D40199"/>
    <w:rsid w:val="00D76736"/>
    <w:rsid w:val="00DA08C7"/>
    <w:rsid w:val="00DF37B2"/>
    <w:rsid w:val="00E140A3"/>
    <w:rsid w:val="00E7515F"/>
    <w:rsid w:val="00EB6E74"/>
    <w:rsid w:val="00F13736"/>
    <w:rsid w:val="00F81F46"/>
    <w:rsid w:val="00FB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1FA9"/>
  <w15:chartTrackingRefBased/>
  <w15:docId w15:val="{092EC22F-2936-431A-AF6E-06D51FD7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BDB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75BDB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3930"/>
    <w:pPr>
      <w:keepNext/>
      <w:keepLines/>
      <w:spacing w:before="40"/>
      <w:jc w:val="left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5BDB"/>
    <w:pPr>
      <w:keepNext/>
      <w:keepLines/>
      <w:spacing w:before="160" w:after="120"/>
      <w:ind w:firstLine="0"/>
      <w:jc w:val="left"/>
      <w:outlineLvl w:val="2"/>
    </w:pPr>
    <w:rPr>
      <w:rFonts w:eastAsiaTheme="majorEastAsia" w:cstheme="majorBidi"/>
      <w:b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5BDB"/>
    <w:rPr>
      <w:rFonts w:ascii="Times New Roman" w:eastAsiaTheme="majorEastAsia" w:hAnsi="Times New Roman" w:cstheme="majorBidi"/>
      <w:b/>
      <w:sz w:val="24"/>
      <w:szCs w:val="24"/>
      <w:u w:val="single"/>
    </w:rPr>
  </w:style>
  <w:style w:type="paragraph" w:styleId="a3">
    <w:name w:val="caption"/>
    <w:basedOn w:val="a"/>
    <w:next w:val="a"/>
    <w:uiPriority w:val="35"/>
    <w:unhideWhenUsed/>
    <w:qFormat/>
    <w:rsid w:val="00175B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5BDB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393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4">
    <w:name w:val="List Paragraph"/>
    <w:basedOn w:val="a"/>
    <w:uiPriority w:val="34"/>
    <w:qFormat/>
    <w:rsid w:val="00175BDB"/>
    <w:pPr>
      <w:ind w:left="720"/>
      <w:contextualSpacing/>
    </w:pPr>
  </w:style>
  <w:style w:type="table" w:styleId="a5">
    <w:name w:val="Table Grid"/>
    <w:basedOn w:val="a1"/>
    <w:uiPriority w:val="59"/>
    <w:rsid w:val="0017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Елена</dc:creator>
  <cp:keywords/>
  <dc:description/>
  <cp:lastModifiedBy>Елисеева Елена</cp:lastModifiedBy>
  <cp:revision>27</cp:revision>
  <dcterms:created xsi:type="dcterms:W3CDTF">2020-04-14T03:50:00Z</dcterms:created>
  <dcterms:modified xsi:type="dcterms:W3CDTF">2020-04-15T13:40:00Z</dcterms:modified>
</cp:coreProperties>
</file>