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EDF" w:rsidRPr="00744EDF" w:rsidRDefault="00744EDF" w:rsidP="00744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44E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Приложение 44</w:t>
      </w:r>
    </w:p>
    <w:p w:rsidR="00744EDF" w:rsidRPr="00744EDF" w:rsidRDefault="00744EDF" w:rsidP="00744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44E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 приказу </w:t>
      </w:r>
      <w:proofErr w:type="spellStart"/>
      <w:r w:rsidRPr="00744E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Депздрава</w:t>
      </w:r>
      <w:proofErr w:type="spellEnd"/>
      <w:r w:rsidRPr="00744E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Югры</w:t>
      </w:r>
    </w:p>
    <w:p w:rsidR="00744EDF" w:rsidRDefault="00744EDF" w:rsidP="00605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0504C" w:rsidRPr="0060504C" w:rsidRDefault="0060504C" w:rsidP="00605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Форма годового отчета по акушерско-гинекологической службе</w:t>
      </w:r>
    </w:p>
    <w:p w:rsidR="0060504C" w:rsidRPr="0060504C" w:rsidRDefault="0060504C" w:rsidP="00605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0504C" w:rsidRPr="00B243B6" w:rsidRDefault="0060504C" w:rsidP="0060504C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0504C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Start"/>
      <w:r w:rsidRPr="0060504C">
        <w:rPr>
          <w:rFonts w:ascii="Times New Roman" w:hAnsi="Times New Roman" w:cs="Times New Roman"/>
          <w:b/>
          <w:i/>
          <w:sz w:val="24"/>
          <w:szCs w:val="24"/>
        </w:rPr>
        <w:t>направить</w:t>
      </w:r>
      <w:proofErr w:type="gramEnd"/>
      <w:r w:rsidRPr="0060504C">
        <w:rPr>
          <w:rFonts w:ascii="Times New Roman" w:hAnsi="Times New Roman" w:cs="Times New Roman"/>
          <w:b/>
          <w:i/>
          <w:sz w:val="24"/>
          <w:szCs w:val="24"/>
        </w:rPr>
        <w:t xml:space="preserve"> главному внештатному акушеру- гинекологу </w:t>
      </w:r>
      <w:proofErr w:type="spellStart"/>
      <w:r w:rsidRPr="0060504C">
        <w:rPr>
          <w:rFonts w:ascii="Times New Roman" w:hAnsi="Times New Roman" w:cs="Times New Roman"/>
          <w:b/>
          <w:i/>
          <w:sz w:val="24"/>
          <w:szCs w:val="24"/>
        </w:rPr>
        <w:t>Киличевой</w:t>
      </w:r>
      <w:proofErr w:type="spellEnd"/>
      <w:r w:rsidRPr="0060504C">
        <w:rPr>
          <w:rFonts w:ascii="Times New Roman" w:hAnsi="Times New Roman" w:cs="Times New Roman"/>
          <w:b/>
          <w:i/>
          <w:sz w:val="24"/>
          <w:szCs w:val="24"/>
        </w:rPr>
        <w:t xml:space="preserve"> И.И. </w:t>
      </w:r>
    </w:p>
    <w:p w:rsidR="0060504C" w:rsidRPr="0060504C" w:rsidRDefault="0060504C" w:rsidP="0060504C">
      <w:pPr>
        <w:spacing w:line="240" w:lineRule="auto"/>
        <w:contextualSpacing/>
        <w:jc w:val="center"/>
        <w:rPr>
          <w:rStyle w:val="a5"/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60504C">
        <w:rPr>
          <w:rFonts w:ascii="Times New Roman" w:hAnsi="Times New Roman" w:cs="Times New Roman"/>
          <w:b/>
          <w:i/>
          <w:sz w:val="24"/>
          <w:szCs w:val="24"/>
        </w:rPr>
        <w:t>до</w:t>
      </w:r>
      <w:proofErr w:type="gramEnd"/>
      <w:r w:rsidRPr="0060504C"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  <w:r w:rsidR="00B243B6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6050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4780">
        <w:rPr>
          <w:rFonts w:ascii="Times New Roman" w:hAnsi="Times New Roman" w:cs="Times New Roman"/>
          <w:b/>
          <w:i/>
          <w:sz w:val="24"/>
          <w:szCs w:val="24"/>
        </w:rPr>
        <w:t>января 20</w:t>
      </w:r>
      <w:r w:rsidR="00B243B6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95F1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F4780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  <w:r w:rsidRPr="0060504C">
        <w:rPr>
          <w:rFonts w:ascii="Times New Roman" w:hAnsi="Times New Roman" w:cs="Times New Roman"/>
          <w:b/>
          <w:i/>
          <w:sz w:val="24"/>
          <w:szCs w:val="24"/>
        </w:rPr>
        <w:t xml:space="preserve"> на адрес </w:t>
      </w:r>
      <w:hyperlink r:id="rId7" w:history="1"/>
      <w:hyperlink r:id="rId8" w:history="1">
        <w:r w:rsidRPr="005E528C">
          <w:rPr>
            <w:rStyle w:val="a5"/>
            <w:rFonts w:ascii="Times New Roman" w:hAnsi="Times New Roman" w:cs="Times New Roman"/>
            <w:b/>
            <w:i/>
            <w:sz w:val="24"/>
            <w:szCs w:val="24"/>
            <w:lang w:val="en-US"/>
          </w:rPr>
          <w:t>i</w:t>
        </w:r>
        <w:r w:rsidRPr="005E528C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.</w:t>
        </w:r>
        <w:r w:rsidRPr="005E528C">
          <w:rPr>
            <w:rStyle w:val="a5"/>
            <w:rFonts w:ascii="Times New Roman" w:hAnsi="Times New Roman" w:cs="Times New Roman"/>
            <w:b/>
            <w:i/>
            <w:sz w:val="24"/>
            <w:szCs w:val="24"/>
            <w:lang w:val="en-US"/>
          </w:rPr>
          <w:t>kilicheva</w:t>
        </w:r>
        <w:r w:rsidRPr="005E528C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@</w:t>
        </w:r>
        <w:r w:rsidRPr="005E528C">
          <w:rPr>
            <w:rStyle w:val="a5"/>
            <w:rFonts w:ascii="Times New Roman" w:hAnsi="Times New Roman" w:cs="Times New Roman"/>
            <w:b/>
            <w:i/>
            <w:sz w:val="24"/>
            <w:szCs w:val="24"/>
            <w:lang w:val="en-US"/>
          </w:rPr>
          <w:t>surgut</w:t>
        </w:r>
        <w:r w:rsidRPr="005E528C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-</w:t>
        </w:r>
        <w:r w:rsidRPr="005E528C">
          <w:rPr>
            <w:rStyle w:val="a5"/>
            <w:rFonts w:ascii="Times New Roman" w:hAnsi="Times New Roman" w:cs="Times New Roman"/>
            <w:b/>
            <w:i/>
            <w:sz w:val="24"/>
            <w:szCs w:val="24"/>
            <w:lang w:val="en-US"/>
          </w:rPr>
          <w:t>kpc</w:t>
        </w:r>
        <w:r w:rsidRPr="005E528C">
          <w:rPr>
            <w:rStyle w:val="a5"/>
            <w:rFonts w:ascii="Times New Roman" w:hAnsi="Times New Roman" w:cs="Times New Roman"/>
            <w:b/>
            <w:i/>
            <w:sz w:val="24"/>
            <w:szCs w:val="24"/>
          </w:rPr>
          <w:t>.</w:t>
        </w:r>
        <w:proofErr w:type="spellStart"/>
        <w:r w:rsidRPr="005E528C">
          <w:rPr>
            <w:rStyle w:val="a5"/>
            <w:rFonts w:ascii="Times New Roman" w:hAnsi="Times New Roman" w:cs="Times New Roman"/>
            <w:b/>
            <w:i/>
            <w:sz w:val="24"/>
            <w:szCs w:val="24"/>
            <w:lang w:val="en-US"/>
          </w:rPr>
          <w:t>ru</w:t>
        </w:r>
        <w:proofErr w:type="spellEnd"/>
      </w:hyperlink>
      <w:r w:rsidRPr="0060504C">
        <w:rPr>
          <w:rStyle w:val="a5"/>
          <w:rFonts w:ascii="Times New Roman" w:hAnsi="Times New Roman" w:cs="Times New Roman"/>
          <w:b/>
          <w:i/>
          <w:sz w:val="24"/>
          <w:szCs w:val="24"/>
        </w:rPr>
        <w:t>)</w:t>
      </w:r>
    </w:p>
    <w:p w:rsidR="0060504C" w:rsidRPr="0060504C" w:rsidRDefault="0060504C" w:rsidP="0060504C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медицинской организации_________________________________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работы женской консультации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0"/>
        <w:gridCol w:w="1232"/>
        <w:gridCol w:w="1167"/>
        <w:gridCol w:w="1134"/>
        <w:gridCol w:w="1134"/>
      </w:tblGrid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/ год</w:t>
            </w:r>
          </w:p>
        </w:tc>
        <w:tc>
          <w:tcPr>
            <w:tcW w:w="1232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7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201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гг,%</w:t>
            </w:r>
            <w:proofErr w:type="gramEnd"/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женщин, взятых на учет по беременности всего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 под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наблюдение женской консультации со  сроком беременности до 12 недель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скринингом 1 этапа в ЭКПД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Астрая+б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/х скрининг: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РАРа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ХГ )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селективным скринингом (АФП+ХГ)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Осмотрены терапевтом, из числа закончивших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беременность  (</w:t>
            </w:r>
            <w:proofErr w:type="spellStart"/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%),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 до 12 недель 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 женщин, закончивших беременность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родами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Срочными родами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Преждевременными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родами  (</w:t>
            </w:r>
            <w:proofErr w:type="spellStart"/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%) всего, из них по срокам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гестации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- 22 – 23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- 24 – 25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- 26 – 27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- 28 – 31нед.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- 32 – 33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- 34 – 36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Запоздалыми родами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Материнская смертность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100000 родившимися живыми)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Перинатальная смертность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родившимися живыми и мертвыми)\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– управляемо на этапе ЖК по решению ВК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мертворождаемость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родившимися живыми и мертвыми) \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– управляемо на этапе ЖК по решению ВК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ранняя неонатальная смертность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родившимися живыми) \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– управляемо на этапе ЖК по решению ВК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всех случаев –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РНС  от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 и их структура: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беременных с ВПР у плода всего,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  ВПРП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выявленные на этапе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диагностики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%)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ВПРП не выявленных на этапе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диагностики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 женщин: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с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преэклампсией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(014.0, 014.1)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эклампсией  (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015)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10000 родов) 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несвоевременно госпитализированных на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родоразрешение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(к числу женщин с 014.0, 014.1, 015)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%)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послеродовых  гнойно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-септических заболеваний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10000 родов)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 женщин,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родоразрешение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осложнилось значительным и массивным кровотечением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10000 родов)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домашних родов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60504C" w:rsidRPr="0060504C" w:rsidRDefault="0060504C" w:rsidP="0060504C">
      <w:pPr>
        <w:tabs>
          <w:tab w:val="left" w:pos="851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Основные качественные показатели работы с ВИЧ-инфицированными беременными  </w:t>
      </w: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0"/>
        <w:gridCol w:w="1232"/>
        <w:gridCol w:w="1232"/>
        <w:gridCol w:w="1232"/>
        <w:gridCol w:w="971"/>
      </w:tblGrid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/ год</w:t>
            </w:r>
          </w:p>
        </w:tc>
        <w:tc>
          <w:tcPr>
            <w:tcW w:w="1232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2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32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71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Динамика 201</w:t>
            </w:r>
            <w:r w:rsidR="00B243B6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-20</w:t>
            </w:r>
            <w:r w:rsidR="00B243B6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гг,%</w:t>
            </w:r>
            <w:proofErr w:type="gramEnd"/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женщин, взятых на учет по беременности ВИЧ инфицированных всего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 под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наблюдение женской консультации со  сроком беременности до 12 недель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Осмотрены терапевтом, из числа закончивших беременность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%),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  до 12 недель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 женщин с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  закончивших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беременность родами всего, в том числе: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Срочными родами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Преждевременными родами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Запоздалыми родами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Материнская смертность (на 100000 родившимися живыми)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Перинатальная смертность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родившимися живыми и мертвыми) и ее структура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ВИЧ инфицированных, получивших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химиопрофилактику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/терапию во время беременности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232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5290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ВИЧ-инфицированных,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родоразрешенных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38 недель беременности путем планового кесарева сечения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Качественные и количественные показатели работы по профилактике абортов и улучшению репродуктивного здоровья женского населения</w:t>
      </w:r>
    </w:p>
    <w:p w:rsidR="0060504C" w:rsidRPr="0060504C" w:rsidRDefault="0060504C" w:rsidP="0060504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7"/>
        <w:gridCol w:w="1418"/>
        <w:gridCol w:w="1559"/>
        <w:gridCol w:w="1276"/>
        <w:gridCol w:w="1417"/>
      </w:tblGrid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/ год</w:t>
            </w:r>
          </w:p>
        </w:tc>
        <w:tc>
          <w:tcPr>
            <w:tcW w:w="1418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201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гг,%</w:t>
            </w:r>
            <w:proofErr w:type="gramEnd"/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женщин, обратившихся для прерывания беременности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женщин, отказавшихся от аборта до направления к психологу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проведено консультаций психологом перед направлением на аборт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охвата работой психолога от обратившихся женщин для прерывания беременности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отказов от прерывания беременности после консультации с психологом женщин всего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на «кризисную» комиссию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отказов от прерывания беременности после консультации «кризисной комиссии»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Отказалось женщин от прерывания беременности до направления на аборт всего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на прерывание беременности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Отказалось женщин от прерывания беременности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Отказалось женщин от прерывания беременности на всех этапах всего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прерываний беременности медикаментозным методом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реабилитаций после прерываний беременности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Проведена профилактика резус-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изоиммунизации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подлежащих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консультировано по вопросам планирования семьи и контрацепции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ВМС в кабинете планирования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28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Назначено ОК в кабинете планирования (взято на диспансерный учет)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работы гинекологических отделений и СОД по профилактике непланируемых беременностей (таб. заполняется отдельно для каждого отделения ГО и/или СОД) (на основании отчетной формы №13 «Сведения о прерывании беременности):</w:t>
      </w: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1418"/>
        <w:gridCol w:w="1559"/>
        <w:gridCol w:w="1276"/>
        <w:gridCol w:w="1276"/>
      </w:tblGrid>
      <w:tr w:rsidR="0060504C" w:rsidRPr="0060504C" w:rsidTr="0060504C">
        <w:trPr>
          <w:cantSplit/>
        </w:trPr>
        <w:tc>
          <w:tcPr>
            <w:tcW w:w="4395" w:type="dxa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/ год</w:t>
            </w:r>
          </w:p>
        </w:tc>
        <w:tc>
          <w:tcPr>
            <w:tcW w:w="1418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</w:tcPr>
          <w:p w:rsidR="0060504C" w:rsidRPr="0060504C" w:rsidRDefault="0060504C" w:rsidP="00B24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201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B243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гг,%</w:t>
            </w:r>
            <w:proofErr w:type="gramEnd"/>
          </w:p>
        </w:tc>
      </w:tr>
      <w:tr w:rsidR="0060504C" w:rsidRPr="0060504C" w:rsidTr="0060504C">
        <w:trPr>
          <w:cantSplit/>
        </w:trPr>
        <w:tc>
          <w:tcPr>
            <w:tcW w:w="4395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прерываний беременности до 12 недель всего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395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женщин, которым введена ВМС после прерывания беременности до 12 недель в ГО или СОД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395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Проведено прерываний беременности по медицинским и социальным показаниям в сроке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гестации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12 недель всего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395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применяемых методов для прерывания беременности по медицинским и социальным показаниям: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395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применение препаратов группы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антигестагенов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мифепристон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гелевых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динопростона</w:t>
            </w:r>
            <w:proofErr w:type="spellEnd"/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395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заоболочечное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4395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малое кесарево сечение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418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7F32" w:rsidRDefault="00647F32" w:rsidP="00647F3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7F32" w:rsidRDefault="00647F32" w:rsidP="00647F3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по родильным отделениям*: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440"/>
        <w:gridCol w:w="1440"/>
        <w:gridCol w:w="1440"/>
        <w:gridCol w:w="1800"/>
      </w:tblGrid>
      <w:tr w:rsidR="0060504C" w:rsidRPr="0060504C" w:rsidTr="0060504C">
        <w:trPr>
          <w:trHeight w:val="41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B24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B2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B24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2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B24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201</w:t>
            </w:r>
            <w:r w:rsidR="00B2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24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F4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РОДОВ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Преждевременные роды всего 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абс</w:t>
            </w:r>
            <w:proofErr w:type="spellEnd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и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%)</w:t>
            </w: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: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 них: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 ПР 22 - 23+6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 ПР 24 - 27+6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 ПР 28 - 31+6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 ПР 32 - 33+6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- ПР 34 – 36+6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Кесарево сечение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абс</w:t>
            </w:r>
            <w:proofErr w:type="spellEnd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и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%)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 них по причинам: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преждевременная отслойка плаценты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 низкая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плацентация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предлежание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плаценты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дистресс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преэклампсия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эклампсия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многоплодие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ДРД и слабость родовых сил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Уровень кровотечений при самопроизвольных родах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абс</w:t>
            </w:r>
            <w:proofErr w:type="spellEnd"/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и 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Уровень кровотечений при кесаревом сечении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абс</w:t>
            </w:r>
            <w:proofErr w:type="spellEnd"/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и 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Акушерские экстирпации/ампутации по причине кровотечений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*Перинатальным центрам -  указать число направленных к ним пациенток из МО административной территории в скобках или отдельной таблицей по тем же показателям</w:t>
      </w: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Охват антенатальной профилактикой </w:t>
      </w:r>
      <w:proofErr w:type="spell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глюкокортикоидами</w:t>
      </w:r>
      <w:proofErr w:type="spell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родильниц, чья беременность завершилась преждевременными родами (данные по родильным отделениям):</w:t>
      </w: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6"/>
        <w:gridCol w:w="956"/>
        <w:gridCol w:w="954"/>
        <w:gridCol w:w="900"/>
        <w:gridCol w:w="1260"/>
        <w:gridCol w:w="900"/>
        <w:gridCol w:w="900"/>
        <w:gridCol w:w="1002"/>
      </w:tblGrid>
      <w:tr w:rsidR="0060504C" w:rsidRPr="0060504C" w:rsidTr="0060504C">
        <w:trPr>
          <w:cantSplit/>
        </w:trPr>
        <w:tc>
          <w:tcPr>
            <w:tcW w:w="3016" w:type="dxa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/ год</w:t>
            </w:r>
          </w:p>
        </w:tc>
        <w:tc>
          <w:tcPr>
            <w:tcW w:w="956" w:type="dxa"/>
          </w:tcPr>
          <w:p w:rsidR="0060504C" w:rsidRPr="0060504C" w:rsidRDefault="0060504C" w:rsidP="003A0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54" w:type="dxa"/>
            <w:gridSpan w:val="2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Охват АГК</w:t>
            </w:r>
          </w:p>
        </w:tc>
        <w:tc>
          <w:tcPr>
            <w:tcW w:w="1260" w:type="dxa"/>
            <w:vMerge w:val="restart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Родилось детей живыми</w:t>
            </w:r>
          </w:p>
        </w:tc>
        <w:tc>
          <w:tcPr>
            <w:tcW w:w="2802" w:type="dxa"/>
            <w:gridSpan w:val="3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Умерло</w:t>
            </w:r>
          </w:p>
        </w:tc>
      </w:tr>
      <w:tr w:rsidR="0060504C" w:rsidRPr="0060504C" w:rsidTr="0060504C">
        <w:trPr>
          <w:cantSplit/>
        </w:trPr>
        <w:tc>
          <w:tcPr>
            <w:tcW w:w="301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Родов  всего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-кратно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курса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260" w:type="dxa"/>
            <w:vMerge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lang w:eastAsia="ru-RU"/>
              </w:rPr>
              <w:t xml:space="preserve"> первые 168 часов жизни</w:t>
            </w: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lang w:eastAsia="ru-RU"/>
              </w:rPr>
              <w:t>7-28 дней жизни</w:t>
            </w:r>
          </w:p>
        </w:tc>
        <w:tc>
          <w:tcPr>
            <w:tcW w:w="100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lang w:eastAsia="ru-RU"/>
              </w:rPr>
              <w:t>после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lang w:eastAsia="ru-RU"/>
              </w:rPr>
              <w:t xml:space="preserve"> 28 дней </w:t>
            </w:r>
          </w:p>
        </w:tc>
      </w:tr>
      <w:tr w:rsidR="0060504C" w:rsidRPr="0060504C" w:rsidTr="0060504C">
        <w:trPr>
          <w:cantSplit/>
        </w:trPr>
        <w:tc>
          <w:tcPr>
            <w:tcW w:w="301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них –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Преждевременных родов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 (</w:t>
            </w:r>
            <w:proofErr w:type="spellStart"/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%),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срокам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гестации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56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301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- 22 – 23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6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301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- 24 – 25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6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301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- 26 – 27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6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301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- 28 – 31нед.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6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301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- 32 – 33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6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</w:trPr>
        <w:tc>
          <w:tcPr>
            <w:tcW w:w="3016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- 34 – 36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6" w:type="dxa"/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8CE" w:rsidRDefault="008D18CE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8CE" w:rsidRDefault="008D18CE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8CE" w:rsidRDefault="008D18CE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8CE" w:rsidRPr="0060504C" w:rsidRDefault="008D18CE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ПЕРИНАТАЛЬНОЙ СМЕРТНОСТИ </w:t>
      </w:r>
      <w:proofErr w:type="gram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 201</w:t>
      </w:r>
      <w:r w:rsidR="003A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proofErr w:type="gram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3A0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6050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отдельно</w:t>
      </w:r>
      <w:proofErr w:type="gramEnd"/>
      <w:r w:rsidRPr="006050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по этапам ЖК и Родильного дома/ПЦ</w:t>
      </w: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</w:t>
      </w:r>
      <w:proofErr w:type="gram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случаи, прошедшие по ЛПУ, а не только зарегистрированные в ЗАГС):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440"/>
        <w:gridCol w:w="1440"/>
        <w:gridCol w:w="1440"/>
        <w:gridCol w:w="1800"/>
      </w:tblGrid>
      <w:tr w:rsidR="0060504C" w:rsidRPr="0060504C" w:rsidTr="0060504C">
        <w:trPr>
          <w:trHeight w:val="41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20</w:t>
            </w:r>
            <w:r w:rsidR="003A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3A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гг, %</w:t>
            </w: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РОДОВ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Родилось детей живыми и мертвыми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всего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них: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доношенных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недоношенных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Родилось детей живыми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доношенных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недоношенных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Перинатальная смертность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родившимися живыми и мертвыми)\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– управляемы по решению ВК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доношенных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Мертворождаемость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родившимися живыми и мертвыми) \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 – управляемы по решению ВК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Интранатальная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гибель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доношенных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Антенатальная гибель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доношенных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Ранняя неонатальная смертность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родившимися живыми) \</w:t>
            </w: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– управляемы по решению ВК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доношенных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Среди недоношенных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Младенческая смертность</w:t>
            </w:r>
            <w:r w:rsidRPr="0060504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1000 родившимися живыми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Количество родов на 1 койку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ind w:left="-720" w:firstLine="1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F18" w:rsidRDefault="00A95F18" w:rsidP="0060504C">
      <w:pPr>
        <w:spacing w:after="0" w:line="240" w:lineRule="auto"/>
        <w:ind w:left="-720" w:firstLine="1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F18" w:rsidRDefault="00A95F18" w:rsidP="0060504C">
      <w:pPr>
        <w:spacing w:after="0" w:line="240" w:lineRule="auto"/>
        <w:ind w:left="-720" w:firstLine="1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F18" w:rsidRDefault="00A95F18" w:rsidP="0060504C">
      <w:pPr>
        <w:spacing w:after="0" w:line="240" w:lineRule="auto"/>
        <w:ind w:left="-720" w:firstLine="1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F18" w:rsidRDefault="00A95F18" w:rsidP="0060504C">
      <w:pPr>
        <w:spacing w:after="0" w:line="240" w:lineRule="auto"/>
        <w:ind w:left="-720" w:firstLine="1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504C" w:rsidRPr="0060504C" w:rsidRDefault="0060504C" w:rsidP="0060504C">
      <w:pPr>
        <w:spacing w:after="0" w:line="240" w:lineRule="auto"/>
        <w:ind w:left="-720" w:firstLine="1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ОПЕРАТИВНОЕ РОДОРАЗРЕШЕНИЕ</w:t>
      </w:r>
    </w:p>
    <w:p w:rsidR="0060504C" w:rsidRPr="0060504C" w:rsidRDefault="0060504C" w:rsidP="0060504C">
      <w:pPr>
        <w:spacing w:after="0" w:line="240" w:lineRule="auto"/>
        <w:ind w:left="-720" w:firstLine="1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60504C" w:rsidRPr="0060504C" w:rsidRDefault="0060504C" w:rsidP="00605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Оперативное </w:t>
      </w:r>
      <w:proofErr w:type="spell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родоразрешение</w:t>
      </w:r>
      <w:proofErr w:type="spell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структуре родов:</w:t>
      </w:r>
    </w:p>
    <w:p w:rsidR="0060504C" w:rsidRPr="0060504C" w:rsidRDefault="0060504C" w:rsidP="00605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720"/>
        <w:gridCol w:w="720"/>
        <w:gridCol w:w="720"/>
        <w:gridCol w:w="720"/>
        <w:gridCol w:w="720"/>
        <w:gridCol w:w="720"/>
        <w:gridCol w:w="714"/>
        <w:gridCol w:w="836"/>
        <w:gridCol w:w="778"/>
        <w:gridCol w:w="778"/>
        <w:gridCol w:w="629"/>
        <w:gridCol w:w="945"/>
      </w:tblGrid>
      <w:tr w:rsidR="0060504C" w:rsidRPr="0060504C" w:rsidTr="0060504C">
        <w:trPr>
          <w:trHeight w:val="11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before="240" w:after="60" w:line="240" w:lineRule="auto"/>
              <w:ind w:left="113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Январь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Февраль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Апрель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Июнь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Июль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Август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Сентябрь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Октябрь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Ноябрь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Декабрь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4C" w:rsidRPr="0060504C" w:rsidRDefault="0060504C" w:rsidP="0060504C">
            <w:pPr>
              <w:spacing w:after="0" w:line="240" w:lineRule="auto"/>
              <w:ind w:left="113" w:right="-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Всего:</w:t>
            </w:r>
          </w:p>
        </w:tc>
      </w:tr>
      <w:tr w:rsidR="0060504C" w:rsidRPr="0060504C" w:rsidTr="006050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Роды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К/с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trHeight w:val="42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вес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кс, 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Удельный  вес</w:t>
      </w:r>
      <w:proofErr w:type="gram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кесарева сечения в структуре родов за предыдущие 10 лет:</w:t>
      </w: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60504C" w:rsidRPr="0060504C" w:rsidTr="0060504C">
        <w:trPr>
          <w:trHeight w:val="41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A9220C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A9220C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A9220C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</w:tr>
      <w:tr w:rsidR="0060504C" w:rsidRPr="0060504C" w:rsidTr="0060504C">
        <w:trPr>
          <w:trHeight w:val="64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операций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04C" w:rsidRPr="0060504C" w:rsidTr="0060504C">
        <w:trPr>
          <w:trHeight w:val="68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</w:t>
            </w:r>
          </w:p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числа</w:t>
            </w:r>
          </w:p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родов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504C" w:rsidRPr="0060504C" w:rsidRDefault="0060504C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операций по времени проведения:</w:t>
      </w:r>
    </w:p>
    <w:p w:rsidR="0060504C" w:rsidRPr="0060504C" w:rsidRDefault="0060504C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60504C" w:rsidRPr="0060504C" w:rsidTr="0060504C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en-GB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</w:tr>
      <w:tr w:rsidR="0060504C" w:rsidRPr="0060504C" w:rsidTr="0060504C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0504C" w:rsidRPr="0060504C" w:rsidTr="0060504C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Плановые </w:t>
            </w:r>
          </w:p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Экстренные операции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04C" w:rsidRPr="0060504C" w:rsidRDefault="0060504C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sz w:val="24"/>
          <w:szCs w:val="20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2B7BEF" w:rsidRDefault="002B7BEF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8D18CE" w:rsidRDefault="008D18CE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sectPr w:rsidR="008D18CE" w:rsidSect="00A9220C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0504C" w:rsidRPr="0060504C" w:rsidRDefault="0060504C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Классификация выполненных операций кесарево сечение по </w:t>
      </w:r>
      <w:proofErr w:type="spell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Робсону</w:t>
      </w:r>
      <w:proofErr w:type="spell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: </w:t>
      </w:r>
    </w:p>
    <w:p w:rsidR="0060504C" w:rsidRPr="0060504C" w:rsidRDefault="0060504C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</w:p>
    <w:tbl>
      <w:tblPr>
        <w:tblW w:w="12140" w:type="dxa"/>
        <w:tblInd w:w="93" w:type="dxa"/>
        <w:tblLook w:val="04A0" w:firstRow="1" w:lastRow="0" w:firstColumn="1" w:lastColumn="0" w:noHBand="0" w:noVBand="1"/>
      </w:tblPr>
      <w:tblGrid>
        <w:gridCol w:w="950"/>
        <w:gridCol w:w="4938"/>
        <w:gridCol w:w="898"/>
        <w:gridCol w:w="971"/>
        <w:gridCol w:w="933"/>
        <w:gridCol w:w="934"/>
        <w:gridCol w:w="1180"/>
        <w:gridCol w:w="894"/>
        <w:gridCol w:w="858"/>
      </w:tblGrid>
      <w:tr w:rsidR="002B7BEF" w:rsidRPr="002B7BEF" w:rsidTr="002B7BEF">
        <w:trPr>
          <w:trHeight w:val="480"/>
        </w:trPr>
        <w:tc>
          <w:tcPr>
            <w:tcW w:w="12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Оперативное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родоразрешение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путём операции кесарево сечение за 2022г.</w:t>
            </w:r>
          </w:p>
        </w:tc>
      </w:tr>
      <w:tr w:rsidR="002B7BEF" w:rsidRPr="002B7BEF" w:rsidTr="002B7BEF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7BEF" w:rsidRPr="002B7BEF" w:rsidTr="002B7BEF">
        <w:trPr>
          <w:trHeight w:val="375"/>
        </w:trPr>
        <w:tc>
          <w:tcPr>
            <w:tcW w:w="121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Классификация выполненных операций кесарево сечение по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Робсону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2022г.</w:t>
            </w:r>
          </w:p>
        </w:tc>
      </w:tr>
      <w:tr w:rsidR="002B7BEF" w:rsidRPr="002B7BEF" w:rsidTr="002B7BEF">
        <w:trPr>
          <w:trHeight w:val="37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7BEF" w:rsidRPr="002B7BEF" w:rsidTr="002B7BEF">
        <w:trPr>
          <w:trHeight w:val="78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Группы </w:t>
            </w:r>
            <w:proofErr w:type="gramStart"/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Робсону</w:t>
            </w:r>
            <w:proofErr w:type="spellEnd"/>
            <w:proofErr w:type="gramEnd"/>
          </w:p>
        </w:tc>
        <w:tc>
          <w:tcPr>
            <w:tcW w:w="493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группы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операций по уровням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женщин в группе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B7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gramEnd"/>
            <w:r w:rsidRPr="002B7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КС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КС (%)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B7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</w:t>
            </w:r>
            <w:proofErr w:type="gramEnd"/>
            <w:r w:rsidRPr="002B7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общей частоте КС (%)</w:t>
            </w:r>
          </w:p>
        </w:tc>
      </w:tr>
      <w:tr w:rsidR="002B7BEF" w:rsidRPr="002B7BEF" w:rsidTr="002B7BEF">
        <w:trPr>
          <w:trHeight w:val="51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уровень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уровень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уровень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BEF" w:rsidRPr="002B7BEF" w:rsidTr="002B7BEF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Первородящие с одноплодной беременностью в головном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предлежании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, в сроке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гестации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37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нед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и более, </w:t>
            </w:r>
            <w:proofErr w:type="gram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со  спонтанным</w:t>
            </w:r>
            <w:proofErr w:type="gram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началом родовой деятельности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17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Первородящие женщины с одноплодной беременностью в головном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предлежании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, в сроке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гестации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37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нед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и более, с индукцией родов </w:t>
            </w:r>
            <w:proofErr w:type="gram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или 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родоразрешенные</w:t>
            </w:r>
            <w:proofErr w:type="spellEnd"/>
            <w:proofErr w:type="gram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путемоперации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КС  до начала родовой деятельности</w:t>
            </w:r>
            <w:r w:rsidRPr="002B7B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(плановое к/с)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Индукция родов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КС до начала родовой деятельности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13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Повторнородящие  без</w:t>
            </w:r>
            <w:proofErr w:type="gram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предыдущего КС, с одноплодной беременностью в головном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предлежании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, в сроке беременности 37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нед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и более со  спонтанным началом родовой деятельности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15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Повторнородящиебез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предыдущего КС, с одноплодной беременностью в головном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предлежании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, в сроке беременности 37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нед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и более, кто претерпел индукцию родов или был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родоразрешен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 путем КС </w:t>
            </w:r>
            <w:r w:rsidRPr="002B7B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(плановое к/с)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 xml:space="preserve">Индукция родов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4В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КС до начала родовой деятельности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11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повторнородящие с одним или несколькими КС в анамнезе, с одноплодной беременностью в головном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предлежании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сроке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гестации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более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11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одним КС в анамнезе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11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двумя и более КС в анамнезе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первородящие с одноплодной беременностью в тазовом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предлежании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</w:t>
            </w:r>
            <w:proofErr w:type="gram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повторнородящие  с</w:t>
            </w:r>
            <w:proofErr w:type="gramEnd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одноплодной беременностью в тазовом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предлежании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женщин с одним или несколькими КС в анамнезе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9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женщины с многоплодной беременностью, включая женщин с одним или несколькими КС в анамнезе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14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женщины с одноплодной беременностью при поперечном или косом положении плода, включая женщин с одним или несколькими КС в анамнезе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13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женщины с одноплодной беременностью в головном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предлежании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сроке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гестации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менее 37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гестации</w:t>
            </w:r>
            <w:proofErr w:type="spellEnd"/>
            <w:r w:rsidRPr="002B7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женщин с одним или несколькими КС в анамнезе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BEF" w:rsidRPr="002B7BEF" w:rsidTr="002B7BEF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B7BE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B7BE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B7BE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B7BE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B7BE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BEF" w:rsidRPr="002B7BEF" w:rsidRDefault="002B7BEF" w:rsidP="002B7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B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операций в 1 группе по </w:t>
      </w:r>
      <w:proofErr w:type="spell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Робсону</w:t>
      </w:r>
      <w:proofErr w:type="spell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Первородящие женщины с одноплодной беременностью в головном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предлежании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сроке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гестации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более, вступившие в 1 период родов спонтанно </w:t>
      </w: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</w:t>
      </w:r>
      <w:proofErr w:type="gram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________человека)</w:t>
      </w: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D18CE" w:rsidRDefault="008D18CE" w:rsidP="0060504C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  <w:sectPr w:rsidR="008D18CE" w:rsidSect="008D18C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440"/>
        <w:gridCol w:w="1620"/>
      </w:tblGrid>
      <w:tr w:rsidR="0060504C" w:rsidRPr="0060504C" w:rsidTr="0060504C">
        <w:trPr>
          <w:cantSplit/>
          <w:trHeight w:val="31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Кол-во операций в данной группе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Частота КС в данной группе (__),</w:t>
            </w:r>
          </w:p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%</w:t>
            </w:r>
          </w:p>
        </w:tc>
      </w:tr>
      <w:tr w:rsidR="0060504C" w:rsidRPr="0060504C" w:rsidTr="0060504C">
        <w:trPr>
          <w:cantSplit/>
          <w:trHeight w:val="31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Показания со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стороны  матери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7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 Аномалии родовой деятельности: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21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Неудачная попытка стимуляции (на длит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безводном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  <w:trHeight w:val="36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Слабость родовой деятельности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7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421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Преждевременное излитие вод и СОАА, отказ от выжидательной тактики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 Преждевременная отслойка плаценты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1.3.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Преэклампсия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 Возраст и СОАА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1.5. ЭГП и осложненная миопия высокой степени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1.6. Клинический узкий таз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8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Показания со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стороны  плода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2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ФПН,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дистресс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6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Предлежание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петель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пуповины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1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Переношенность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49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Крупный плод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2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Всего: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________% от всего числа женщин в этой группе</w:t>
            </w:r>
          </w:p>
        </w:tc>
      </w:tr>
    </w:tbl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Комментарии: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Выводы: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операций во 2 группе по </w:t>
      </w:r>
      <w:proofErr w:type="spell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Робсону</w:t>
      </w:r>
      <w:proofErr w:type="spell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504C" w:rsidRPr="0060504C" w:rsidRDefault="0060504C" w:rsidP="00605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первородящие</w:t>
      </w:r>
      <w:proofErr w:type="gram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женщины с одноплодной беременностью в головном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предлежании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сроке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гестации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более, вступившие в 1 период родов в результате индукции, либо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родоразрешенные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к/с до начала родовой деятельности</w:t>
      </w:r>
      <w:r w:rsidRPr="0060504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(плановое к/с) </w:t>
      </w:r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(общее количество ________человека)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440"/>
        <w:gridCol w:w="1620"/>
      </w:tblGrid>
      <w:tr w:rsidR="0060504C" w:rsidRPr="0060504C" w:rsidTr="0060504C">
        <w:trPr>
          <w:trHeight w:val="78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Кол-во операций в данной группе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Частота КС в данной группе (___), %</w:t>
            </w:r>
          </w:p>
        </w:tc>
      </w:tr>
      <w:tr w:rsidR="0060504C" w:rsidRPr="0060504C" w:rsidTr="0060504C">
        <w:trPr>
          <w:trHeight w:val="63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Индукций  -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_______ 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(всего) (из них -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родоразрешились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самопроизвольными родами _____- _____ 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trHeight w:val="321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Показания со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стороны  матери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78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Преэклампсия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ЭГП и осложненная миопия высокой степени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Возраст, СОАА, ОГА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Патология плаценты: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Центральное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предлежание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Краевое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предлежание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Femina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nana</w:t>
            </w: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ОРСТ 2ст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57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2.6. ЭКО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58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Показания со стороны плода: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68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плод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33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Изоиммунизация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2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Пролонгированная беременность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99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ФНП,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субкомпенсированное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99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________% от всего числа женщин в этой группе</w:t>
            </w:r>
          </w:p>
        </w:tc>
      </w:tr>
    </w:tbl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Комментарии: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Выводы: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операций в 3 группе по </w:t>
      </w:r>
      <w:proofErr w:type="spell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Робсону</w:t>
      </w:r>
      <w:proofErr w:type="spell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0504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повторнородящие</w:t>
      </w:r>
      <w:proofErr w:type="gram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без наличия рубца на матке, с одноплодной беременностью в головном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предлежании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сроке беременности 37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более, вступившие в первый период родов спонтанно-__________(всего).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440"/>
        <w:gridCol w:w="1620"/>
      </w:tblGrid>
      <w:tr w:rsidR="0060504C" w:rsidRPr="0060504C" w:rsidTr="0060504C">
        <w:trPr>
          <w:cantSplit/>
          <w:trHeight w:val="72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Кол-во операций в данной группе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Частота КС в данной группе</w:t>
            </w:r>
          </w:p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(_____),</w:t>
            </w:r>
          </w:p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%</w:t>
            </w:r>
          </w:p>
        </w:tc>
      </w:tr>
      <w:tr w:rsidR="0060504C" w:rsidRPr="0060504C" w:rsidTr="0060504C">
        <w:trPr>
          <w:cantSplit/>
          <w:trHeight w:val="253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Показания со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стороны  матери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54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1.1. Аномалии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родовой  деятельности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2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Неудачная попытка стимуляции (на длит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безводном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Слабость родовой деятельности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6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49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1.2. Преждевременное излитие вод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49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Преждевременное излитие вод и СОАА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44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 Клинический узкий таз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44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 Преждевременная отслойка плаценты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44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1.5.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Преэклампсия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44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1.6. Резус-конфликтная беременность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  <w:trHeight w:val="344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1.7. Возраст +СОАА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  <w:trHeight w:val="344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1.8. </w:t>
            </w:r>
            <w:proofErr w:type="spellStart"/>
            <w:proofErr w:type="gram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Экстрагенитальная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патология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rPr>
          <w:cantSplit/>
          <w:trHeight w:val="3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Показания со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стороны  плода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84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ФПН,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дистресс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Переношенность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1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Крупный плод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48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_________% (из ________ рожениц)</w:t>
            </w:r>
          </w:p>
        </w:tc>
      </w:tr>
    </w:tbl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Комментарии: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Выводы: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операций в 4 группе по </w:t>
      </w:r>
      <w:proofErr w:type="spell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Робсону</w:t>
      </w:r>
      <w:proofErr w:type="spell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повторнородящие</w:t>
      </w:r>
      <w:proofErr w:type="gram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без наличия рубца на матке, с одноплодной беременностью в головном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предлежании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сроке беременности 37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более, кто претерпел индукцию родов или был </w:t>
      </w:r>
      <w:proofErr w:type="spell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родоразрешен</w:t>
      </w:r>
      <w:proofErr w:type="spell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КС </w:t>
      </w:r>
      <w:r w:rsidRPr="00605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(плановое к/с) – 206 человек.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440"/>
        <w:gridCol w:w="1620"/>
      </w:tblGrid>
      <w:tr w:rsidR="0060504C" w:rsidRPr="0060504C" w:rsidTr="0060504C">
        <w:trPr>
          <w:trHeight w:val="48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Кол-во операций в данной группе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Частота КС в данной группе</w:t>
            </w:r>
          </w:p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(_______)</w:t>
            </w:r>
          </w:p>
        </w:tc>
      </w:tr>
      <w:tr w:rsidR="0060504C" w:rsidRPr="0060504C" w:rsidTr="0060504C">
        <w:trPr>
          <w:trHeight w:val="48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Показания со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стороны  матери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Преэклампсия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Экстрагенитальная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патология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Возраст, СОАА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ЭКО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16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Показания со </w:t>
            </w:r>
            <w:proofErr w:type="gramStart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стороны  плода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4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плод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11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Пролонгированная беременность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5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ФНП,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субкомпенсация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3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Патология плаценты: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trHeight w:val="311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numPr>
                <w:ilvl w:val="0"/>
                <w:numId w:val="31"/>
              </w:num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Центральное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предлежание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trHeight w:val="24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Индукция родов - _____________ </w:t>
            </w: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абс</w:t>
            </w:r>
            <w:proofErr w:type="spellEnd"/>
            <w:proofErr w:type="gram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кол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trHeight w:val="46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________% от всего числа женщин в этой группе</w:t>
            </w:r>
          </w:p>
        </w:tc>
      </w:tr>
    </w:tbl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Комментарии: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Выводы:</w:t>
      </w:r>
    </w:p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  <w:proofErr w:type="spell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Органоуносящие</w:t>
      </w:r>
      <w:proofErr w:type="spell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операции и </w:t>
      </w:r>
      <w:proofErr w:type="spellStart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релапаротомии</w:t>
      </w:r>
      <w:proofErr w:type="spellEnd"/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0504C" w:rsidRPr="0060504C" w:rsidRDefault="0060504C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p w:rsidR="0060504C" w:rsidRPr="0060504C" w:rsidRDefault="0060504C" w:rsidP="0060504C">
      <w:pPr>
        <w:spacing w:after="0" w:line="240" w:lineRule="auto"/>
        <w:ind w:right="-19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720"/>
        <w:gridCol w:w="900"/>
        <w:gridCol w:w="720"/>
        <w:gridCol w:w="892"/>
        <w:gridCol w:w="728"/>
        <w:gridCol w:w="828"/>
        <w:gridCol w:w="879"/>
        <w:gridCol w:w="867"/>
        <w:gridCol w:w="879"/>
        <w:gridCol w:w="867"/>
      </w:tblGrid>
      <w:tr w:rsidR="0060504C" w:rsidRPr="0060504C" w:rsidTr="0060504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en-GB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3A080D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3A080D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  <w:r w:rsidRPr="0060504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</w:tc>
      </w:tr>
      <w:tr w:rsidR="0060504C" w:rsidRPr="0060504C" w:rsidTr="0060504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0504C" w:rsidRPr="0060504C" w:rsidTr="0060504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Экстирпации матки у родильниц,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после самостоятельных родов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после кесарева сечения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Количество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релапаротомий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всего</w:t>
            </w:r>
          </w:p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них: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с экстирпацией матки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04C" w:rsidRPr="0060504C" w:rsidTr="0060504C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с хирургическим гемостазом (перевязка ВПА,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F18" w:rsidRDefault="00A95F18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F18" w:rsidRDefault="00A95F18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F18" w:rsidRDefault="00A95F18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F18" w:rsidRDefault="00A95F18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F18" w:rsidRDefault="00A95F18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F18" w:rsidRDefault="00A95F18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показаний к экстирпации матки у родильниц:</w:t>
      </w:r>
    </w:p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440"/>
        <w:gridCol w:w="1620"/>
      </w:tblGrid>
      <w:tr w:rsidR="0060504C" w:rsidRPr="0060504C" w:rsidTr="0060504C">
        <w:trPr>
          <w:trHeight w:val="48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Структура показаний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Абс</w:t>
            </w:r>
            <w:proofErr w:type="spellEnd"/>
            <w:proofErr w:type="gram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 кол</w:t>
            </w:r>
            <w:proofErr w:type="gram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-во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Уд.вес</w:t>
            </w:r>
            <w:proofErr w:type="spellEnd"/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%</w:t>
            </w:r>
          </w:p>
        </w:tc>
      </w:tr>
      <w:tr w:rsidR="0060504C" w:rsidRPr="0060504C" w:rsidTr="0060504C">
        <w:trPr>
          <w:trHeight w:val="480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Преждевременная отслойка плаценты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255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Гипотоническое кровотечение в п/родовом периоде после самопроизвольных родов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Кровотечение из предлежащей плаценты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Кровотечение </w:t>
            </w:r>
            <w:proofErr w:type="spellStart"/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интраоперационное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Кровотечение в раннем п/операционном периоде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Врастание плаценты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Кровотечения из разрывов мягких тканей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Эмболия околоплодными водами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причины (указать)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</w:tr>
      <w:tr w:rsidR="0060504C" w:rsidRPr="0060504C" w:rsidTr="0060504C">
        <w:trPr>
          <w:cantSplit/>
          <w:trHeight w:val="336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4C" w:rsidRPr="0060504C" w:rsidRDefault="0060504C" w:rsidP="0060504C">
            <w:pPr>
              <w:spacing w:after="0" w:line="240" w:lineRule="auto"/>
              <w:ind w:right="-19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</w:pPr>
            <w:r w:rsidRPr="006050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100%</w:t>
            </w:r>
          </w:p>
        </w:tc>
      </w:tr>
    </w:tbl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(</w:t>
      </w:r>
      <w:r w:rsidRPr="006050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полностью</w:t>
      </w:r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!) лица, заполнившего </w:t>
      </w:r>
      <w:proofErr w:type="gram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 _</w:t>
      </w:r>
      <w:proofErr w:type="gram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тел. ______</w:t>
      </w:r>
      <w:proofErr w:type="gramStart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 w:rsidRPr="00605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</w:p>
    <w:p w:rsidR="0060504C" w:rsidRPr="0060504C" w:rsidRDefault="0060504C" w:rsidP="0060504C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50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</w:t>
      </w:r>
      <w:proofErr w:type="gramStart"/>
      <w:r w:rsidRPr="0060504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</w:t>
      </w:r>
      <w:proofErr w:type="gramEnd"/>
      <w:r w:rsidRPr="006050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города             телефон</w:t>
      </w: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504C" w:rsidRPr="0060504C" w:rsidRDefault="0060504C" w:rsidP="006050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504C" w:rsidRDefault="0060504C"/>
    <w:sectPr w:rsidR="0060504C" w:rsidSect="00A9220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D24" w:rsidRDefault="00114D24" w:rsidP="00A9220C">
      <w:pPr>
        <w:spacing w:after="0" w:line="240" w:lineRule="auto"/>
      </w:pPr>
      <w:r>
        <w:separator/>
      </w:r>
    </w:p>
  </w:endnote>
  <w:endnote w:type="continuationSeparator" w:id="0">
    <w:p w:rsidR="00114D24" w:rsidRDefault="00114D24" w:rsidP="00A92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D24" w:rsidRDefault="00114D24" w:rsidP="00A9220C">
      <w:pPr>
        <w:spacing w:after="0" w:line="240" w:lineRule="auto"/>
      </w:pPr>
      <w:r>
        <w:separator/>
      </w:r>
    </w:p>
  </w:footnote>
  <w:footnote w:type="continuationSeparator" w:id="0">
    <w:p w:rsidR="00114D24" w:rsidRDefault="00114D24" w:rsidP="00A92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5717933"/>
      <w:docPartObj>
        <w:docPartGallery w:val="Page Numbers (Top of Page)"/>
        <w:docPartUnique/>
      </w:docPartObj>
    </w:sdtPr>
    <w:sdtEndPr/>
    <w:sdtContent>
      <w:p w:rsidR="002B7BEF" w:rsidRDefault="002B7BE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EDF" w:rsidRPr="00744EDF">
          <w:rPr>
            <w:noProof/>
            <w:lang w:val="ru-RU"/>
          </w:rPr>
          <w:t>14</w:t>
        </w:r>
        <w:r>
          <w:fldChar w:fldCharType="end"/>
        </w:r>
      </w:p>
    </w:sdtContent>
  </w:sdt>
  <w:p w:rsidR="002B7BEF" w:rsidRDefault="002B7BE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920E4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9F6453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9F20CF"/>
    <w:multiLevelType w:val="multilevel"/>
    <w:tmpl w:val="42529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">
    <w:nsid w:val="07DC3F9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5276F9"/>
    <w:multiLevelType w:val="hybridMultilevel"/>
    <w:tmpl w:val="F5EE5B5A"/>
    <w:lvl w:ilvl="0" w:tplc="5172E8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1F632F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45D5F42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E21530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C91E28"/>
    <w:multiLevelType w:val="hybridMultilevel"/>
    <w:tmpl w:val="B20878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6F0BEA"/>
    <w:multiLevelType w:val="multilevel"/>
    <w:tmpl w:val="9ED0349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>
    <w:nsid w:val="3A1872CE"/>
    <w:multiLevelType w:val="hybridMultilevel"/>
    <w:tmpl w:val="A7248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744AD5"/>
    <w:multiLevelType w:val="multilevel"/>
    <w:tmpl w:val="078AB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2">
    <w:nsid w:val="43F13FA6"/>
    <w:multiLevelType w:val="hybridMultilevel"/>
    <w:tmpl w:val="47A6290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36552B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C13CBD"/>
    <w:multiLevelType w:val="multilevel"/>
    <w:tmpl w:val="AE9E4E6C"/>
    <w:lvl w:ilvl="0">
      <w:start w:val="1"/>
      <w:numFmt w:val="decimal"/>
      <w:lvlText w:val="%1.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3"/>
      <w:numFmt w:val="decimal"/>
      <w:lvlText w:val="%1.%2.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3.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3.%4.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3.%4.%5.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3.%4.%5.%6.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3.%4.%5.%6.%7.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3.%4.%5.%6.%7.%8.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5">
    <w:nsid w:val="4CCB4FB5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12C4CBF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35C392B"/>
    <w:multiLevelType w:val="hybridMultilevel"/>
    <w:tmpl w:val="A40262B6"/>
    <w:lvl w:ilvl="0" w:tplc="8856B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B36CE1"/>
    <w:multiLevelType w:val="multilevel"/>
    <w:tmpl w:val="7200EA8A"/>
    <w:lvl w:ilvl="0">
      <w:start w:val="1"/>
      <w:numFmt w:val="decimal"/>
      <w:lvlText w:val="%1.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3"/>
      <w:numFmt w:val="decimal"/>
      <w:lvlText w:val="%1.%2.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.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3">
      <w:start w:val="1"/>
      <w:numFmt w:val="decimal"/>
      <w:lvlText w:val="%1.%2.%3.%3.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3.%4.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5">
      <w:start w:val="1"/>
      <w:numFmt w:val="decimal"/>
      <w:lvlText w:val="%1.%2.%3.%3.%4.%5.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3.%4.%5.%6.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3.%4.%5.%6.%7.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3.%4.%5.%6.%7.%8.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19">
    <w:nsid w:val="5EFF333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2A052CF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7212BC9"/>
    <w:multiLevelType w:val="hybridMultilevel"/>
    <w:tmpl w:val="F64A3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611F57"/>
    <w:multiLevelType w:val="multilevel"/>
    <w:tmpl w:val="42529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3">
    <w:nsid w:val="68F13941"/>
    <w:multiLevelType w:val="hybridMultilevel"/>
    <w:tmpl w:val="910AB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33588A"/>
    <w:multiLevelType w:val="hybridMultilevel"/>
    <w:tmpl w:val="FBDE0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20331E"/>
    <w:multiLevelType w:val="multilevel"/>
    <w:tmpl w:val="9F2CCB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F362983"/>
    <w:multiLevelType w:val="multilevel"/>
    <w:tmpl w:val="894A7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0F9451E"/>
    <w:multiLevelType w:val="hybridMultilevel"/>
    <w:tmpl w:val="2530F1D0"/>
    <w:lvl w:ilvl="0" w:tplc="BB2C15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080F23"/>
    <w:multiLevelType w:val="hybridMultilevel"/>
    <w:tmpl w:val="5C524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590DC5"/>
    <w:multiLevelType w:val="hybridMultilevel"/>
    <w:tmpl w:val="743CB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C76D39"/>
    <w:multiLevelType w:val="multilevel"/>
    <w:tmpl w:val="0A608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E972C2D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5"/>
  </w:num>
  <w:num w:numId="2">
    <w:abstractNumId w:val="29"/>
  </w:num>
  <w:num w:numId="3">
    <w:abstractNumId w:val="24"/>
  </w:num>
  <w:num w:numId="4">
    <w:abstractNumId w:val="27"/>
  </w:num>
  <w:num w:numId="5">
    <w:abstractNumId w:val="17"/>
  </w:num>
  <w:num w:numId="6">
    <w:abstractNumId w:val="28"/>
  </w:num>
  <w:num w:numId="7">
    <w:abstractNumId w:val="11"/>
  </w:num>
  <w:num w:numId="8">
    <w:abstractNumId w:val="10"/>
  </w:num>
  <w:num w:numId="9">
    <w:abstractNumId w:val="15"/>
  </w:num>
  <w:num w:numId="10">
    <w:abstractNumId w:val="0"/>
  </w:num>
  <w:num w:numId="11">
    <w:abstractNumId w:val="31"/>
  </w:num>
  <w:num w:numId="12">
    <w:abstractNumId w:val="19"/>
  </w:num>
  <w:num w:numId="13">
    <w:abstractNumId w:val="13"/>
  </w:num>
  <w:num w:numId="14">
    <w:abstractNumId w:val="5"/>
  </w:num>
  <w:num w:numId="15">
    <w:abstractNumId w:val="16"/>
  </w:num>
  <w:num w:numId="16">
    <w:abstractNumId w:val="20"/>
  </w:num>
  <w:num w:numId="17">
    <w:abstractNumId w:val="3"/>
  </w:num>
  <w:num w:numId="18">
    <w:abstractNumId w:val="7"/>
  </w:num>
  <w:num w:numId="19">
    <w:abstractNumId w:val="6"/>
  </w:num>
  <w:num w:numId="20">
    <w:abstractNumId w:val="1"/>
  </w:num>
  <w:num w:numId="21">
    <w:abstractNumId w:val="4"/>
  </w:num>
  <w:num w:numId="22">
    <w:abstractNumId w:val="2"/>
  </w:num>
  <w:num w:numId="23">
    <w:abstractNumId w:val="23"/>
  </w:num>
  <w:num w:numId="24">
    <w:abstractNumId w:val="22"/>
  </w:num>
  <w:num w:numId="25">
    <w:abstractNumId w:val="21"/>
  </w:num>
  <w:num w:numId="26">
    <w:abstractNumId w:val="26"/>
  </w:num>
  <w:num w:numId="27">
    <w:abstractNumId w:val="18"/>
  </w:num>
  <w:num w:numId="28">
    <w:abstractNumId w:val="9"/>
  </w:num>
  <w:num w:numId="29">
    <w:abstractNumId w:val="14"/>
  </w:num>
  <w:num w:numId="30">
    <w:abstractNumId w:val="30"/>
  </w:num>
  <w:num w:numId="31">
    <w:abstractNumId w:val="8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FA5"/>
    <w:rsid w:val="00024DA7"/>
    <w:rsid w:val="00114D24"/>
    <w:rsid w:val="0012094B"/>
    <w:rsid w:val="001A1FA5"/>
    <w:rsid w:val="002B7BEF"/>
    <w:rsid w:val="002C39D1"/>
    <w:rsid w:val="0031611A"/>
    <w:rsid w:val="003A080D"/>
    <w:rsid w:val="00470028"/>
    <w:rsid w:val="00527DB3"/>
    <w:rsid w:val="0060504C"/>
    <w:rsid w:val="00647F32"/>
    <w:rsid w:val="006F4780"/>
    <w:rsid w:val="00744EDF"/>
    <w:rsid w:val="008D18CE"/>
    <w:rsid w:val="008D4433"/>
    <w:rsid w:val="00A9220C"/>
    <w:rsid w:val="00A95F18"/>
    <w:rsid w:val="00AF2A28"/>
    <w:rsid w:val="00B243B6"/>
    <w:rsid w:val="00D7380E"/>
    <w:rsid w:val="00F9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10469-E408-4F57-9B6B-70E5EDAE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504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0504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504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60504C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0504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60504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nhideWhenUsed/>
    <w:qFormat/>
    <w:rsid w:val="0060504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0504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0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04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504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050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050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0504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0504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0504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60504C"/>
  </w:style>
  <w:style w:type="paragraph" w:customStyle="1" w:styleId="12">
    <w:name w:val="Обычный1"/>
    <w:rsid w:val="0060504C"/>
    <w:pPr>
      <w:widowControl w:val="0"/>
      <w:spacing w:after="0" w:line="320" w:lineRule="auto"/>
      <w:ind w:left="40" w:firstLine="720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FR1">
    <w:name w:val="FR1"/>
    <w:rsid w:val="0060504C"/>
    <w:pPr>
      <w:widowControl w:val="0"/>
      <w:spacing w:after="0" w:line="300" w:lineRule="auto"/>
      <w:ind w:left="320" w:hanging="340"/>
    </w:pPr>
    <w:rPr>
      <w:rFonts w:ascii="Times New Roman" w:eastAsia="Times New Roman" w:hAnsi="Times New Roman" w:cs="Times New Roman"/>
      <w:i/>
      <w:snapToGrid w:val="0"/>
      <w:szCs w:val="20"/>
      <w:lang w:eastAsia="ru-RU"/>
    </w:rPr>
  </w:style>
  <w:style w:type="paragraph" w:styleId="a3">
    <w:name w:val="Body Text"/>
    <w:basedOn w:val="a"/>
    <w:link w:val="a4"/>
    <w:rsid w:val="006050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050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05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6050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605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050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60504C"/>
    <w:rPr>
      <w:color w:val="0000FF"/>
      <w:u w:val="single"/>
    </w:rPr>
  </w:style>
  <w:style w:type="paragraph" w:styleId="21">
    <w:name w:val="Body Text 2"/>
    <w:basedOn w:val="a"/>
    <w:link w:val="22"/>
    <w:rsid w:val="0060504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050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60504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050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semiHidden/>
    <w:rsid w:val="006050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6050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60504C"/>
    <w:pPr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60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9"/>
    <w:rsid w:val="0060504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0504C"/>
  </w:style>
  <w:style w:type="paragraph" w:styleId="aa">
    <w:name w:val="footer"/>
    <w:basedOn w:val="a"/>
    <w:link w:val="ab"/>
    <w:rsid w:val="0060504C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b">
    <w:name w:val="Нижний колонтитул Знак"/>
    <w:basedOn w:val="a0"/>
    <w:link w:val="aa"/>
    <w:rsid w:val="0060504C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c">
    <w:name w:val="page number"/>
    <w:rsid w:val="0060504C"/>
  </w:style>
  <w:style w:type="table" w:customStyle="1" w:styleId="25">
    <w:name w:val="Сетка таблицы2"/>
    <w:basedOn w:val="a1"/>
    <w:next w:val="a9"/>
    <w:uiPriority w:val="59"/>
    <w:rsid w:val="0060504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60504C"/>
    <w:pPr>
      <w:tabs>
        <w:tab w:val="center" w:pos="4677"/>
        <w:tab w:val="right" w:pos="9355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60504C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60504C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rsid w:val="0060504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3"/>
    <w:basedOn w:val="a"/>
    <w:link w:val="32"/>
    <w:rsid w:val="006050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050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60504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60504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ConsPlusCell">
    <w:name w:val="ConsPlusCell"/>
    <w:rsid w:val="00605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 Indent"/>
    <w:basedOn w:val="a"/>
    <w:link w:val="af2"/>
    <w:rsid w:val="0060504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60504C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26">
    <w:name w:val="Нет списка2"/>
    <w:next w:val="a2"/>
    <w:semiHidden/>
    <w:rsid w:val="0060504C"/>
  </w:style>
  <w:style w:type="table" w:customStyle="1" w:styleId="35">
    <w:name w:val="Сетка таблицы3"/>
    <w:basedOn w:val="a1"/>
    <w:next w:val="a9"/>
    <w:rsid w:val="0060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kilicheva@surgut-kpc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2388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Барышникова Наталья Владимиро</dc:creator>
  <cp:lastModifiedBy>Чурсина Ирина Ильдаровна</cp:lastModifiedBy>
  <cp:revision>3</cp:revision>
  <dcterms:created xsi:type="dcterms:W3CDTF">2022-12-09T04:57:00Z</dcterms:created>
  <dcterms:modified xsi:type="dcterms:W3CDTF">2022-12-13T06:35:00Z</dcterms:modified>
</cp:coreProperties>
</file>