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4396" w14:textId="77777777" w:rsidR="00DB232F" w:rsidRPr="008B397D" w:rsidRDefault="00DB232F" w:rsidP="00DB232F">
      <w:pPr>
        <w:ind w:firstLine="0"/>
        <w:rPr>
          <w:b/>
          <w:lang w:val="en-US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312"/>
        <w:gridCol w:w="3728"/>
      </w:tblGrid>
      <w:tr w:rsidR="00A55511" w:rsidRPr="00A55511" w14:paraId="2A5F0E72" w14:textId="77777777" w:rsidTr="006C71B4">
        <w:tc>
          <w:tcPr>
            <w:tcW w:w="4500" w:type="dxa"/>
            <w:hideMark/>
          </w:tcPr>
          <w:p w14:paraId="21DFEE4E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b/>
                <w:bCs/>
                <w:sz w:val="24"/>
                <w:szCs w:val="24"/>
              </w:rPr>
            </w:pPr>
            <w:r w:rsidRPr="00A55511">
              <w:rPr>
                <w:b/>
                <w:bCs/>
                <w:sz w:val="24"/>
                <w:szCs w:val="24"/>
              </w:rPr>
              <w:t>СОГЛАСОВАНО</w:t>
            </w:r>
          </w:p>
          <w:p w14:paraId="26C5F7A3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A55511">
              <w:rPr>
                <w:szCs w:val="28"/>
              </w:rPr>
              <w:t>Директор Автономного учреждения Ханты-Мансийского автономного округа – Югры «Югорский научно-исследовательский институт информационных технологий»</w:t>
            </w:r>
          </w:p>
          <w:p w14:paraId="13B9DEC4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</w:p>
          <w:p w14:paraId="5CA3C1AB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A55511">
              <w:rPr>
                <w:szCs w:val="28"/>
                <w:lang w:eastAsia="en-US"/>
              </w:rPr>
              <w:t xml:space="preserve"> </w:t>
            </w:r>
            <w:r w:rsidRPr="00A55511">
              <w:rPr>
                <w:szCs w:val="28"/>
              </w:rPr>
              <w:t>________________</w:t>
            </w:r>
            <w:r w:rsidRPr="00A55511">
              <w:rPr>
                <w:szCs w:val="28"/>
                <w:lang w:eastAsia="zh-CN"/>
              </w:rPr>
              <w:t xml:space="preserve"> </w:t>
            </w:r>
            <w:proofErr w:type="spellStart"/>
            <w:r w:rsidRPr="00A55511">
              <w:rPr>
                <w:szCs w:val="28"/>
                <w:lang w:eastAsia="zh-CN"/>
              </w:rPr>
              <w:t>А.В.Мельников</w:t>
            </w:r>
            <w:proofErr w:type="spellEnd"/>
          </w:p>
          <w:p w14:paraId="1149AD5E" w14:textId="6A994CA6" w:rsidR="00A55511" w:rsidRPr="00A55511" w:rsidRDefault="00A55511" w:rsidP="00A55511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A55511">
              <w:rPr>
                <w:szCs w:val="28"/>
              </w:rPr>
              <w:t>«</w:t>
            </w:r>
            <w:r w:rsidRPr="00A55511">
              <w:rPr>
                <w:szCs w:val="28"/>
                <w:u w:val="single"/>
              </w:rPr>
              <w:t>__</w:t>
            </w:r>
            <w:r w:rsidRPr="00A55511">
              <w:rPr>
                <w:szCs w:val="28"/>
              </w:rPr>
              <w:t xml:space="preserve">» </w:t>
            </w:r>
            <w:r w:rsidRPr="00A55511">
              <w:rPr>
                <w:szCs w:val="28"/>
                <w:u w:val="single"/>
              </w:rPr>
              <w:t xml:space="preserve">__________________ </w:t>
            </w:r>
            <w:r w:rsidR="00084590">
              <w:rPr>
                <w:szCs w:val="28"/>
              </w:rPr>
              <w:t>2020</w:t>
            </w:r>
            <w:r w:rsidRPr="00A55511">
              <w:rPr>
                <w:szCs w:val="28"/>
              </w:rPr>
              <w:t xml:space="preserve"> г.</w:t>
            </w:r>
          </w:p>
        </w:tc>
        <w:tc>
          <w:tcPr>
            <w:tcW w:w="1312" w:type="dxa"/>
            <w:hideMark/>
          </w:tcPr>
          <w:p w14:paraId="528CA65F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A55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14:paraId="78D75F54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b/>
                <w:bCs/>
                <w:sz w:val="24"/>
                <w:szCs w:val="24"/>
              </w:rPr>
            </w:pPr>
            <w:r w:rsidRPr="00A55511">
              <w:rPr>
                <w:b/>
                <w:bCs/>
                <w:sz w:val="24"/>
                <w:szCs w:val="24"/>
              </w:rPr>
              <w:t>РАЗРАБОТАНО</w:t>
            </w:r>
          </w:p>
          <w:p w14:paraId="79710B07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A55511">
              <w:rPr>
                <w:szCs w:val="28"/>
              </w:rPr>
              <w:t>Директор общества с ограниченной ответственностью «КОМТЕК»</w:t>
            </w:r>
          </w:p>
          <w:p w14:paraId="00C112F1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</w:p>
          <w:p w14:paraId="0A0063B9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</w:p>
          <w:p w14:paraId="4BFE5E37" w14:textId="77777777" w:rsidR="00A55511" w:rsidRPr="00A55511" w:rsidRDefault="00A55511" w:rsidP="00A55511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A55511">
              <w:rPr>
                <w:szCs w:val="28"/>
                <w:lang w:eastAsia="en-US"/>
              </w:rPr>
              <w:t xml:space="preserve"> </w:t>
            </w:r>
            <w:r w:rsidRPr="00A55511">
              <w:rPr>
                <w:szCs w:val="28"/>
              </w:rPr>
              <w:t>____________А.Л. Мутохляев</w:t>
            </w:r>
          </w:p>
          <w:p w14:paraId="7871372F" w14:textId="31B318B8" w:rsidR="00A55511" w:rsidRPr="00A55511" w:rsidRDefault="00A55511" w:rsidP="00A55511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A55511">
              <w:rPr>
                <w:szCs w:val="28"/>
              </w:rPr>
              <w:t>«</w:t>
            </w:r>
            <w:r w:rsidRPr="00A55511">
              <w:rPr>
                <w:szCs w:val="28"/>
                <w:u w:val="single"/>
              </w:rPr>
              <w:t>__</w:t>
            </w:r>
            <w:r w:rsidRPr="00A55511">
              <w:rPr>
                <w:szCs w:val="28"/>
              </w:rPr>
              <w:t xml:space="preserve">» </w:t>
            </w:r>
            <w:r w:rsidR="00FC648A">
              <w:rPr>
                <w:szCs w:val="28"/>
                <w:u w:val="single"/>
              </w:rPr>
              <w:t>_________</w:t>
            </w:r>
            <w:r w:rsidRPr="00A55511">
              <w:rPr>
                <w:szCs w:val="28"/>
                <w:u w:val="single"/>
              </w:rPr>
              <w:t>______</w:t>
            </w:r>
            <w:r w:rsidR="00084590">
              <w:rPr>
                <w:szCs w:val="28"/>
              </w:rPr>
              <w:t xml:space="preserve"> 2020</w:t>
            </w:r>
            <w:r w:rsidRPr="00A55511">
              <w:rPr>
                <w:szCs w:val="28"/>
              </w:rPr>
              <w:t xml:space="preserve"> г.</w:t>
            </w:r>
          </w:p>
        </w:tc>
      </w:tr>
    </w:tbl>
    <w:p w14:paraId="171CA168" w14:textId="77777777" w:rsidR="000C2028" w:rsidRPr="00F73A8D" w:rsidRDefault="000C2028" w:rsidP="009D6318">
      <w:pPr>
        <w:jc w:val="center"/>
        <w:rPr>
          <w:b/>
        </w:rPr>
      </w:pPr>
    </w:p>
    <w:p w14:paraId="119E4037" w14:textId="77777777" w:rsidR="000C2028" w:rsidRPr="00F73A8D" w:rsidRDefault="000C2028" w:rsidP="009D6318">
      <w:pPr>
        <w:jc w:val="center"/>
        <w:rPr>
          <w:b/>
        </w:rPr>
      </w:pPr>
    </w:p>
    <w:p w14:paraId="7F1246BB" w14:textId="748D9367" w:rsidR="009D6318" w:rsidRDefault="009D6318" w:rsidP="009D6318">
      <w:pPr>
        <w:jc w:val="center"/>
        <w:rPr>
          <w:b/>
        </w:rPr>
      </w:pPr>
    </w:p>
    <w:p w14:paraId="765CD2B9" w14:textId="77777777" w:rsidR="00782BD7" w:rsidRPr="00F73A8D" w:rsidRDefault="00782BD7" w:rsidP="009D6318">
      <w:pPr>
        <w:jc w:val="center"/>
        <w:rPr>
          <w:b/>
        </w:rPr>
      </w:pPr>
    </w:p>
    <w:p w14:paraId="7B308272" w14:textId="77777777" w:rsidR="009D6318" w:rsidRPr="00F73A8D" w:rsidRDefault="009D6318" w:rsidP="009D6318">
      <w:pPr>
        <w:jc w:val="center"/>
        <w:rPr>
          <w:b/>
        </w:rPr>
      </w:pPr>
    </w:p>
    <w:p w14:paraId="321ABC64" w14:textId="351AC4E2" w:rsidR="00A55511" w:rsidRPr="000B2613" w:rsidRDefault="00A55511" w:rsidP="00A55511">
      <w:pPr>
        <w:spacing w:line="240" w:lineRule="auto"/>
        <w:ind w:firstLine="0"/>
        <w:jc w:val="center"/>
        <w:rPr>
          <w:szCs w:val="28"/>
          <w:vertAlign w:val="superscript"/>
        </w:rPr>
      </w:pPr>
      <w:bookmarkStart w:id="0" w:name="_Toc250973449"/>
      <w:r w:rsidRPr="000B2613">
        <w:rPr>
          <w:b/>
          <w:szCs w:val="28"/>
        </w:rPr>
        <w:t xml:space="preserve">ВЫПОЛНЕНИЕ РАБОТ ПО </w:t>
      </w:r>
      <w:r w:rsidR="00084590">
        <w:rPr>
          <w:b/>
          <w:szCs w:val="28"/>
        </w:rPr>
        <w:t>РАЗВИТИЮ</w:t>
      </w:r>
      <w:r w:rsidRPr="000B2613">
        <w:rPr>
          <w:b/>
          <w:szCs w:val="28"/>
        </w:rPr>
        <w:t xml:space="preserve"> </w:t>
      </w:r>
      <w:r>
        <w:rPr>
          <w:b/>
          <w:szCs w:val="28"/>
        </w:rPr>
        <w:t>ЕДИНОЙ ИНФОРМАЦИОННОЙ СИСТЕМУ УПРАВЛЕНИЯ ЛАБОРАТОРНОЙ СЛУЖБОЙ</w:t>
      </w:r>
    </w:p>
    <w:p w14:paraId="46BA17AD" w14:textId="77777777" w:rsidR="00A55511" w:rsidRPr="000B2613" w:rsidRDefault="00A55511" w:rsidP="00A55511">
      <w:pPr>
        <w:spacing w:line="240" w:lineRule="auto"/>
        <w:ind w:firstLine="0"/>
        <w:jc w:val="center"/>
        <w:rPr>
          <w:szCs w:val="28"/>
        </w:rPr>
      </w:pPr>
    </w:p>
    <w:p w14:paraId="6C2B2F65" w14:textId="24BEA5D3" w:rsidR="00A55511" w:rsidRPr="000B2613" w:rsidRDefault="00A55511" w:rsidP="00A55511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РУКОВОДСТВО ПОЛЬЗОВАТЕЛЯ</w:t>
      </w:r>
    </w:p>
    <w:p w14:paraId="4FC636F1" w14:textId="77777777" w:rsidR="00A55511" w:rsidRPr="000B2613" w:rsidRDefault="00A55511" w:rsidP="00A55511">
      <w:pPr>
        <w:spacing w:line="240" w:lineRule="auto"/>
        <w:ind w:firstLine="0"/>
        <w:jc w:val="center"/>
        <w:rPr>
          <w:szCs w:val="28"/>
          <w:vertAlign w:val="superscript"/>
        </w:rPr>
      </w:pPr>
      <w:r w:rsidRPr="000B2613">
        <w:rPr>
          <w:szCs w:val="28"/>
          <w:vertAlign w:val="superscript"/>
        </w:rPr>
        <w:t>наименование документа</w:t>
      </w:r>
    </w:p>
    <w:p w14:paraId="0236A222" w14:textId="77777777" w:rsidR="00A55511" w:rsidRPr="000B2613" w:rsidRDefault="00A55511" w:rsidP="00A55511">
      <w:pPr>
        <w:spacing w:line="240" w:lineRule="auto"/>
        <w:ind w:firstLine="0"/>
        <w:jc w:val="center"/>
        <w:rPr>
          <w:szCs w:val="28"/>
        </w:rPr>
      </w:pPr>
    </w:p>
    <w:p w14:paraId="04F69905" w14:textId="59D6149A" w:rsidR="00A55511" w:rsidRPr="00A34AB8" w:rsidRDefault="00A34AB8" w:rsidP="00A55511">
      <w:pPr>
        <w:spacing w:line="240" w:lineRule="auto"/>
        <w:ind w:firstLine="0"/>
        <w:jc w:val="center"/>
        <w:rPr>
          <w:szCs w:val="28"/>
          <w:lang w:val="en-US"/>
        </w:rPr>
      </w:pPr>
      <w:r>
        <w:rPr>
          <w:szCs w:val="28"/>
        </w:rPr>
        <w:t>Листов 1</w:t>
      </w:r>
      <w:r>
        <w:rPr>
          <w:szCs w:val="28"/>
          <w:lang w:val="en-US"/>
        </w:rPr>
        <w:t>3</w:t>
      </w:r>
    </w:p>
    <w:p w14:paraId="0358FDCF" w14:textId="77777777" w:rsidR="00A55511" w:rsidRPr="000B2613" w:rsidRDefault="00A55511" w:rsidP="00A55511">
      <w:pPr>
        <w:spacing w:line="240" w:lineRule="auto"/>
        <w:ind w:firstLine="0"/>
        <w:jc w:val="center"/>
        <w:rPr>
          <w:szCs w:val="28"/>
          <w:vertAlign w:val="superscript"/>
        </w:rPr>
      </w:pPr>
      <w:r w:rsidRPr="000B2613">
        <w:rPr>
          <w:szCs w:val="28"/>
          <w:vertAlign w:val="superscript"/>
        </w:rPr>
        <w:t>объём документа</w:t>
      </w:r>
    </w:p>
    <w:p w14:paraId="080DA005" w14:textId="77777777" w:rsidR="00A55511" w:rsidRPr="005E510E" w:rsidRDefault="00A55511" w:rsidP="00A55511">
      <w:pPr>
        <w:ind w:firstLine="0"/>
        <w:jc w:val="center"/>
        <w:rPr>
          <w:szCs w:val="28"/>
          <w:vertAlign w:val="superscript"/>
        </w:rPr>
      </w:pPr>
    </w:p>
    <w:p w14:paraId="0DC0A262" w14:textId="77777777" w:rsidR="00A55511" w:rsidRPr="005E510E" w:rsidRDefault="00A55511" w:rsidP="00A55511">
      <w:pPr>
        <w:ind w:firstLine="0"/>
        <w:jc w:val="center"/>
        <w:rPr>
          <w:szCs w:val="28"/>
        </w:rPr>
      </w:pPr>
    </w:p>
    <w:p w14:paraId="00FBA6E3" w14:textId="77777777" w:rsidR="00A55511" w:rsidRDefault="00A55511" w:rsidP="00A55511">
      <w:pPr>
        <w:pStyle w:val="HCS"/>
        <w:tabs>
          <w:tab w:val="left" w:pos="7676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513DF322" w14:textId="77777777" w:rsidR="00A55511" w:rsidRDefault="00A55511" w:rsidP="00A55511">
      <w:pPr>
        <w:pStyle w:val="HCS"/>
        <w:tabs>
          <w:tab w:val="left" w:pos="7676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50A540AF" w14:textId="77777777" w:rsidR="00A55511" w:rsidRDefault="00A55511" w:rsidP="00A55511">
      <w:pPr>
        <w:pStyle w:val="HCS"/>
        <w:tabs>
          <w:tab w:val="left" w:pos="7676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6EAF5D00" w14:textId="77777777" w:rsidR="00A55511" w:rsidRDefault="00A55511" w:rsidP="00A55511">
      <w:pPr>
        <w:pStyle w:val="HCS"/>
        <w:tabs>
          <w:tab w:val="left" w:pos="7676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588FCAA0" w14:textId="77777777" w:rsidR="00A55511" w:rsidRDefault="00A55511" w:rsidP="00A55511">
      <w:pPr>
        <w:pStyle w:val="HCS"/>
        <w:tabs>
          <w:tab w:val="left" w:pos="7676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1F5D3F42" w14:textId="77777777" w:rsidR="00A55511" w:rsidRDefault="00A55511" w:rsidP="00A55511">
      <w:pPr>
        <w:pStyle w:val="HCS"/>
        <w:tabs>
          <w:tab w:val="left" w:pos="7676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5750865D" w14:textId="77777777" w:rsidR="00A55511" w:rsidRDefault="00A55511" w:rsidP="00A55511">
      <w:pPr>
        <w:pStyle w:val="HCS"/>
        <w:tabs>
          <w:tab w:val="left" w:pos="7676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473F9140" w14:textId="77777777" w:rsidR="00A55511" w:rsidRDefault="00A55511" w:rsidP="00A55511">
      <w:pPr>
        <w:pStyle w:val="HCS"/>
        <w:tabs>
          <w:tab w:val="left" w:pos="7676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14:paraId="6CB41A91" w14:textId="048BF9D3" w:rsidR="00A55511" w:rsidRDefault="00084590" w:rsidP="00A55511">
      <w:pPr>
        <w:pStyle w:val="HCS"/>
        <w:tabs>
          <w:tab w:val="left" w:pos="7676"/>
        </w:tabs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</w:rPr>
        <w:t>Ханты-Мансийск, 2020</w:t>
      </w:r>
    </w:p>
    <w:p w14:paraId="72BA50BA" w14:textId="77777777" w:rsidR="000C2028" w:rsidRPr="00F73A8D" w:rsidRDefault="000C2028" w:rsidP="009D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jc w:val="center"/>
        <w:rPr>
          <w:b/>
          <w:szCs w:val="28"/>
        </w:rPr>
        <w:sectPr w:rsidR="000C2028" w:rsidRPr="00F73A8D" w:rsidSect="000C2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B7E222" w14:textId="77777777" w:rsidR="000C2028" w:rsidRPr="00F73A8D" w:rsidRDefault="000C2028" w:rsidP="000C2028">
      <w:pPr>
        <w:ind w:firstLine="0"/>
        <w:jc w:val="center"/>
        <w:rPr>
          <w:b/>
          <w:szCs w:val="28"/>
        </w:rPr>
      </w:pPr>
      <w:r w:rsidRPr="00F73A8D">
        <w:rPr>
          <w:b/>
          <w:szCs w:val="28"/>
        </w:rPr>
        <w:lastRenderedPageBreak/>
        <w:t>Аннотация.</w:t>
      </w:r>
    </w:p>
    <w:p w14:paraId="4D5DBA6F" w14:textId="77777777" w:rsidR="00F40E84" w:rsidRDefault="00F40E84" w:rsidP="00F40E84">
      <w:r>
        <w:t>В состав информационной системы для анализа результатов проведенных лабораторных исследований входит веб-сервис для просмотра информации о проведенных лабораторных исследованиях для выполнения следующих задач:</w:t>
      </w:r>
    </w:p>
    <w:p w14:paraId="3AF8D571" w14:textId="77777777" w:rsidR="00F40E84" w:rsidRDefault="00F40E84" w:rsidP="00F40E84">
      <w:r>
        <w:t>•</w:t>
      </w:r>
      <w:r>
        <w:tab/>
        <w:t>возможность формирования отчетных форм по присланной на региональный уровень информации.</w:t>
      </w:r>
    </w:p>
    <w:p w14:paraId="1B87EDE9" w14:textId="0AE980A4" w:rsidR="000C2028" w:rsidRPr="00F73A8D" w:rsidRDefault="000C2028" w:rsidP="00F40E84">
      <w:pPr>
        <w:spacing w:after="240" w:line="240" w:lineRule="auto"/>
        <w:ind w:firstLine="0"/>
        <w:rPr>
          <w:b/>
          <w:sz w:val="32"/>
          <w:szCs w:val="32"/>
        </w:rPr>
      </w:pPr>
      <w:r w:rsidRPr="00F73A8D">
        <w:rPr>
          <w:sz w:val="24"/>
          <w:szCs w:val="24"/>
        </w:rPr>
        <w:br w:type="page"/>
      </w:r>
      <w:r w:rsidRPr="00F73A8D">
        <w:rPr>
          <w:b/>
          <w:sz w:val="32"/>
          <w:szCs w:val="32"/>
        </w:rPr>
        <w:lastRenderedPageBreak/>
        <w:t>Содержание:</w:t>
      </w:r>
    </w:p>
    <w:p w14:paraId="4F6048B3" w14:textId="1E17B38E" w:rsidR="00A34AB8" w:rsidRDefault="0077675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73A8D">
        <w:rPr>
          <w:sz w:val="28"/>
          <w:szCs w:val="28"/>
        </w:rPr>
        <w:fldChar w:fldCharType="begin"/>
      </w:r>
      <w:r w:rsidR="000C2028" w:rsidRPr="00F73A8D">
        <w:rPr>
          <w:sz w:val="28"/>
          <w:szCs w:val="28"/>
        </w:rPr>
        <w:instrText xml:space="preserve"> TOC \o "1-3" \h \z \u </w:instrText>
      </w:r>
      <w:r w:rsidRPr="00F73A8D">
        <w:rPr>
          <w:sz w:val="28"/>
          <w:szCs w:val="28"/>
        </w:rPr>
        <w:fldChar w:fldCharType="separate"/>
      </w:r>
      <w:hyperlink w:anchor="_Toc56588584" w:history="1">
        <w:r w:rsidR="00A34AB8" w:rsidRPr="001449F3">
          <w:rPr>
            <w:rStyle w:val="a6"/>
            <w:noProof/>
          </w:rPr>
          <w:t>1</w:t>
        </w:r>
        <w:r w:rsidR="00A34AB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34AB8" w:rsidRPr="001449F3">
          <w:rPr>
            <w:rStyle w:val="a6"/>
            <w:noProof/>
          </w:rPr>
          <w:t>Запуск системы</w:t>
        </w:r>
        <w:r w:rsidR="00A34AB8">
          <w:rPr>
            <w:noProof/>
            <w:webHidden/>
          </w:rPr>
          <w:tab/>
        </w:r>
        <w:r w:rsidR="00A34AB8">
          <w:rPr>
            <w:noProof/>
            <w:webHidden/>
          </w:rPr>
          <w:fldChar w:fldCharType="begin"/>
        </w:r>
        <w:r w:rsidR="00A34AB8">
          <w:rPr>
            <w:noProof/>
            <w:webHidden/>
          </w:rPr>
          <w:instrText xml:space="preserve"> PAGEREF _Toc56588584 \h </w:instrText>
        </w:r>
        <w:r w:rsidR="00A34AB8">
          <w:rPr>
            <w:noProof/>
            <w:webHidden/>
          </w:rPr>
        </w:r>
        <w:r w:rsidR="00A34AB8">
          <w:rPr>
            <w:noProof/>
            <w:webHidden/>
          </w:rPr>
          <w:fldChar w:fldCharType="separate"/>
        </w:r>
        <w:r w:rsidR="00A34AB8">
          <w:rPr>
            <w:noProof/>
            <w:webHidden/>
          </w:rPr>
          <w:t>4</w:t>
        </w:r>
        <w:r w:rsidR="00A34AB8">
          <w:rPr>
            <w:noProof/>
            <w:webHidden/>
          </w:rPr>
          <w:fldChar w:fldCharType="end"/>
        </w:r>
      </w:hyperlink>
    </w:p>
    <w:p w14:paraId="3BD1E0A1" w14:textId="404E4ED6" w:rsidR="00A34AB8" w:rsidRDefault="00A34AB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588585" w:history="1">
        <w:r w:rsidRPr="001449F3">
          <w:rPr>
            <w:rStyle w:val="a6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449F3">
          <w:rPr>
            <w:rStyle w:val="a6"/>
            <w:noProof/>
          </w:rPr>
          <w:t>Описание интерфейса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_Toc56588585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A36603" w14:textId="75F7868D" w:rsidR="00A34AB8" w:rsidRDefault="00A34AB8">
      <w:pPr>
        <w:pStyle w:val="2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88586" w:history="1">
        <w:r w:rsidRPr="001449F3">
          <w:rPr>
            <w:rStyle w:val="a6"/>
            <w:noProof/>
            <w:snapToGrid w:val="0"/>
            <w:w w:val="0"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49F3">
          <w:rPr>
            <w:rStyle w:val="a6"/>
            <w:noProof/>
          </w:rPr>
          <w:t>Описание стартового окна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_Toc56588586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8D8604" w14:textId="48219095" w:rsidR="00A34AB8" w:rsidRDefault="00A34AB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588587" w:history="1">
        <w:r w:rsidRPr="001449F3">
          <w:rPr>
            <w:rStyle w:val="a6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449F3">
          <w:rPr>
            <w:rStyle w:val="a6"/>
            <w:noProof/>
          </w:rPr>
          <w:t>Вкладка «Лабораторные исследования»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_Toc56588587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5B03EB" w14:textId="199C1F85" w:rsidR="00A34AB8" w:rsidRDefault="00A34AB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588588" w:history="1">
        <w:r w:rsidRPr="001449F3">
          <w:rPr>
            <w:rStyle w:val="a6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449F3">
          <w:rPr>
            <w:rStyle w:val="a6"/>
            <w:noProof/>
          </w:rPr>
          <w:t>Вкладка «Отчеты»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_Toc56588588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EB23E9D" w14:textId="717CE614" w:rsidR="00A34AB8" w:rsidRDefault="00A34AB8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588589" w:history="1">
        <w:r w:rsidRPr="001449F3">
          <w:rPr>
            <w:rStyle w:val="a6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449F3">
          <w:rPr>
            <w:rStyle w:val="a6"/>
            <w:noProof/>
          </w:rPr>
          <w:t>Выход из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_Toc56588589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315A2B5" w14:textId="677D5CDC" w:rsidR="000C2028" w:rsidRPr="00F73A8D" w:rsidRDefault="00776755" w:rsidP="000C2028">
      <w:pPr>
        <w:spacing w:after="240" w:line="240" w:lineRule="auto"/>
        <w:ind w:firstLine="0"/>
        <w:jc w:val="center"/>
        <w:rPr>
          <w:b/>
          <w:szCs w:val="28"/>
        </w:rPr>
      </w:pPr>
      <w:r w:rsidRPr="00F73A8D">
        <w:rPr>
          <w:b/>
          <w:szCs w:val="28"/>
        </w:rPr>
        <w:fldChar w:fldCharType="end"/>
      </w:r>
      <w:bookmarkStart w:id="1" w:name="_GoBack"/>
      <w:bookmarkEnd w:id="1"/>
    </w:p>
    <w:p w14:paraId="40DFB2DB" w14:textId="77777777" w:rsidR="005C16D6" w:rsidRPr="00681A48" w:rsidRDefault="005C16D6" w:rsidP="005C16D6">
      <w:pPr>
        <w:pStyle w:val="1"/>
        <w:spacing w:after="0" w:line="360" w:lineRule="auto"/>
        <w:ind w:firstLine="709"/>
        <w:jc w:val="both"/>
      </w:pPr>
      <w:bookmarkStart w:id="2" w:name="_Toc192484063"/>
      <w:bookmarkStart w:id="3" w:name="_Toc319405124"/>
      <w:bookmarkStart w:id="4" w:name="_Toc411435236"/>
      <w:bookmarkStart w:id="5" w:name="_Toc532166459"/>
      <w:bookmarkStart w:id="6" w:name="_Toc56588584"/>
      <w:bookmarkEnd w:id="0"/>
      <w:r w:rsidRPr="00681A48">
        <w:lastRenderedPageBreak/>
        <w:t xml:space="preserve">Запуск </w:t>
      </w:r>
      <w:bookmarkEnd w:id="2"/>
      <w:bookmarkEnd w:id="3"/>
      <w:bookmarkEnd w:id="4"/>
      <w:r>
        <w:t>системы</w:t>
      </w:r>
      <w:bookmarkEnd w:id="5"/>
      <w:bookmarkEnd w:id="6"/>
    </w:p>
    <w:p w14:paraId="60DD4835" w14:textId="2D1FCF38" w:rsidR="005C16D6" w:rsidRDefault="005C16D6" w:rsidP="005C16D6">
      <w:pPr>
        <w:rPr>
          <w:szCs w:val="28"/>
        </w:rPr>
      </w:pPr>
      <w:r w:rsidRPr="008B1432">
        <w:rPr>
          <w:szCs w:val="28"/>
        </w:rPr>
        <w:t>Для начала работы с системой анализа</w:t>
      </w:r>
      <w:r>
        <w:rPr>
          <w:szCs w:val="28"/>
        </w:rPr>
        <w:t xml:space="preserve"> результатов лабораторных исследований</w:t>
      </w:r>
      <w:r w:rsidRPr="008B1432">
        <w:rPr>
          <w:szCs w:val="28"/>
        </w:rPr>
        <w:t xml:space="preserve"> необходимо перейти на веб-сайт сервиса, доступ к которому осуществляется через сеть Интернет. Веб-сайт находится по адресу </w:t>
      </w:r>
      <w:r w:rsidRPr="005C16D6">
        <w:rPr>
          <w:szCs w:val="28"/>
        </w:rPr>
        <w:t>https://</w:t>
      </w:r>
      <w:proofErr w:type="spellStart"/>
      <w:r w:rsidRPr="005C16D6">
        <w:rPr>
          <w:szCs w:val="28"/>
          <w:lang w:val="en-US"/>
        </w:rPr>
        <w:t>rlis</w:t>
      </w:r>
      <w:proofErr w:type="spellEnd"/>
      <w:r w:rsidRPr="005C16D6">
        <w:rPr>
          <w:szCs w:val="28"/>
        </w:rPr>
        <w:t>.miacugra.ru,</w:t>
      </w:r>
      <w:r w:rsidRPr="008B1432">
        <w:rPr>
          <w:szCs w:val="28"/>
        </w:rPr>
        <w:t xml:space="preserve"> который необходимо ввести в адресную строку браузера и нажать клавишу «</w:t>
      </w:r>
      <w:r w:rsidRPr="008B1432">
        <w:rPr>
          <w:szCs w:val="28"/>
          <w:lang w:val="en-US"/>
        </w:rPr>
        <w:t>Enter</w:t>
      </w:r>
      <w:r w:rsidRPr="008B1432">
        <w:rPr>
          <w:szCs w:val="28"/>
        </w:rPr>
        <w:t>». После перехода по данному адресу открывается страница идентификации пользователя сервиса</w:t>
      </w:r>
      <w:r w:rsidRPr="00564B9D">
        <w:rPr>
          <w:szCs w:val="28"/>
        </w:rPr>
        <w:t xml:space="preserve"> </w:t>
      </w:r>
      <w:r>
        <w:rPr>
          <w:szCs w:val="28"/>
        </w:rPr>
        <w:t xml:space="preserve">с помощью портала </w:t>
      </w:r>
      <w:proofErr w:type="spellStart"/>
      <w:r>
        <w:rPr>
          <w:szCs w:val="28"/>
        </w:rPr>
        <w:t>госуслуг</w:t>
      </w:r>
      <w:proofErr w:type="spellEnd"/>
      <w:r>
        <w:rPr>
          <w:szCs w:val="28"/>
        </w:rPr>
        <w:t>.</w:t>
      </w:r>
      <w:r w:rsidRPr="008B1432">
        <w:rPr>
          <w:szCs w:val="28"/>
        </w:rPr>
        <w:t xml:space="preserve"> (</w:t>
      </w:r>
      <w:r w:rsidRPr="008B1432">
        <w:rPr>
          <w:szCs w:val="28"/>
        </w:rPr>
        <w:fldChar w:fldCharType="begin"/>
      </w:r>
      <w:r w:rsidRPr="008B1432">
        <w:rPr>
          <w:szCs w:val="28"/>
        </w:rPr>
        <w:instrText xml:space="preserve"> REF _Ref414368611 \r \h </w:instrText>
      </w:r>
      <w:r>
        <w:rPr>
          <w:szCs w:val="28"/>
        </w:rPr>
        <w:instrText xml:space="preserve"> \* MERGEFORMAT </w:instrText>
      </w:r>
      <w:r w:rsidRPr="008B1432">
        <w:rPr>
          <w:szCs w:val="28"/>
        </w:rPr>
      </w:r>
      <w:r w:rsidRPr="008B1432">
        <w:rPr>
          <w:szCs w:val="28"/>
        </w:rPr>
        <w:fldChar w:fldCharType="separate"/>
      </w:r>
      <w:r w:rsidRPr="008B1432">
        <w:rPr>
          <w:szCs w:val="28"/>
        </w:rPr>
        <w:t>Рис. 1</w:t>
      </w:r>
      <w:r w:rsidRPr="008B1432">
        <w:rPr>
          <w:szCs w:val="28"/>
        </w:rPr>
        <w:fldChar w:fldCharType="end"/>
      </w:r>
      <w:r w:rsidRPr="008B1432">
        <w:rPr>
          <w:szCs w:val="28"/>
        </w:rPr>
        <w:t>).</w:t>
      </w:r>
    </w:p>
    <w:p w14:paraId="385D6C50" w14:textId="77777777" w:rsidR="005C16D6" w:rsidRPr="008B1432" w:rsidRDefault="005C16D6" w:rsidP="005C16D6">
      <w:pPr>
        <w:rPr>
          <w:szCs w:val="28"/>
        </w:rPr>
      </w:pPr>
    </w:p>
    <w:p w14:paraId="2428127D" w14:textId="1DCCFA4E" w:rsidR="005C16D6" w:rsidRPr="008B3F60" w:rsidRDefault="005C16D6" w:rsidP="005C16D6">
      <w:pPr>
        <w:ind w:firstLine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BAB3729" wp14:editId="526FFBE8">
            <wp:extent cx="2847975" cy="3219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A1B34" w14:textId="77777777" w:rsidR="005C16D6" w:rsidRPr="00B04079" w:rsidRDefault="005C16D6" w:rsidP="005C16D6">
      <w:pPr>
        <w:pStyle w:val="aa"/>
      </w:pPr>
      <w:bookmarkStart w:id="7" w:name="_Ref410027992"/>
      <w:bookmarkStart w:id="8" w:name="OLE_LINK4"/>
      <w:bookmarkStart w:id="9" w:name="OLE_LINK5"/>
      <w:r w:rsidRPr="00B04079">
        <w:t xml:space="preserve"> </w:t>
      </w:r>
      <w:bookmarkStart w:id="10" w:name="_Ref414368611"/>
      <w:bookmarkEnd w:id="7"/>
      <w:r w:rsidRPr="00B04079">
        <w:t>Страница идентификации пользователя</w:t>
      </w:r>
      <w:bookmarkEnd w:id="10"/>
    </w:p>
    <w:bookmarkEnd w:id="8"/>
    <w:bookmarkEnd w:id="9"/>
    <w:p w14:paraId="0BD272E9" w14:textId="77777777" w:rsidR="005C16D6" w:rsidRPr="00B04079" w:rsidRDefault="005C16D6" w:rsidP="005C16D6">
      <w:r w:rsidRPr="00B04079">
        <w:t xml:space="preserve">На данной странице следует </w:t>
      </w:r>
      <w:r>
        <w:t>ввести свой мобильный телефон, электронную почту или СНИЛС и</w:t>
      </w:r>
      <w:r w:rsidRPr="00B04079">
        <w:t xml:space="preserve"> пароль в соответствующее поле. Далее необходимо нажать кнопку «Войти». </w:t>
      </w:r>
    </w:p>
    <w:p w14:paraId="238F0008" w14:textId="77777777" w:rsidR="005C16D6" w:rsidRPr="00B04079" w:rsidRDefault="005C16D6" w:rsidP="005C16D6">
      <w:pPr>
        <w:rPr>
          <w:szCs w:val="28"/>
        </w:rPr>
      </w:pPr>
      <w:r>
        <w:t>В случае удачной авторизации осуществится переход на стартовое окно</w:t>
      </w:r>
      <w:r w:rsidRPr="00B04079">
        <w:rPr>
          <w:szCs w:val="28"/>
        </w:rPr>
        <w:t xml:space="preserve"> </w:t>
      </w:r>
      <w:r w:rsidRPr="00B04079">
        <w:t xml:space="preserve">(Рис. </w:t>
      </w:r>
      <w:r>
        <w:t>4</w:t>
      </w:r>
      <w:r w:rsidRPr="00B04079">
        <w:t>).</w:t>
      </w:r>
      <w:r>
        <w:rPr>
          <w:szCs w:val="28"/>
        </w:rPr>
        <w:t xml:space="preserve"> </w:t>
      </w:r>
    </w:p>
    <w:p w14:paraId="4000ECE7" w14:textId="77777777" w:rsidR="005C16D6" w:rsidRDefault="005C16D6" w:rsidP="005C16D6">
      <w:pPr>
        <w:rPr>
          <w:szCs w:val="28"/>
        </w:rPr>
      </w:pPr>
      <w:r>
        <w:t>В случае ввода ошибочного пароля пользователю будет выведено соответствующее сообщение</w:t>
      </w:r>
      <w:r>
        <w:rPr>
          <w:szCs w:val="28"/>
        </w:rPr>
        <w:t xml:space="preserve"> (Рис. 2.).</w:t>
      </w:r>
    </w:p>
    <w:p w14:paraId="7E8D2405" w14:textId="296DA8BA" w:rsidR="005C16D6" w:rsidRDefault="005C16D6" w:rsidP="005C16D6">
      <w:pPr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6EEEB4AB" wp14:editId="569600CD">
            <wp:extent cx="2667000" cy="3267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BC650" w14:textId="77777777" w:rsidR="005C16D6" w:rsidRPr="00B04079" w:rsidRDefault="005C16D6" w:rsidP="005C16D6">
      <w:pPr>
        <w:pStyle w:val="aa"/>
      </w:pPr>
      <w:bookmarkStart w:id="11" w:name="OLE_LINK6"/>
      <w:bookmarkStart w:id="12" w:name="OLE_LINK7"/>
      <w:r w:rsidRPr="00B04079">
        <w:t>Страница идентификации пользователя</w:t>
      </w:r>
    </w:p>
    <w:bookmarkEnd w:id="11"/>
    <w:bookmarkEnd w:id="12"/>
    <w:p w14:paraId="63E38D27" w14:textId="77777777" w:rsidR="005C16D6" w:rsidRDefault="005C16D6" w:rsidP="005C16D6">
      <w:pPr>
        <w:pStyle w:val="a8"/>
        <w:ind w:firstLine="709"/>
        <w:jc w:val="both"/>
      </w:pPr>
      <w:r>
        <w:t>После успешной авторизации появляется окно для заполнения заявки на предоставление доступа к веб-сервису. В заявке поля заполняюьтся автоматически исходя из данных, заполненных на портале гос улсуг.  Пример окна приведен на рисунке 3.</w:t>
      </w:r>
    </w:p>
    <w:p w14:paraId="2BAB03CF" w14:textId="77777777" w:rsidR="005C16D6" w:rsidRDefault="005C16D6" w:rsidP="005C16D6">
      <w:pPr>
        <w:pStyle w:val="a8"/>
        <w:jc w:val="left"/>
      </w:pPr>
      <w:r>
        <w:lastRenderedPageBreak/>
        <w:drawing>
          <wp:inline distT="0" distB="0" distL="0" distR="0" wp14:anchorId="305CE827" wp14:editId="7742DA76">
            <wp:extent cx="4819650" cy="5572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F297" w14:textId="77777777" w:rsidR="005C16D6" w:rsidRPr="00B04079" w:rsidRDefault="005C16D6" w:rsidP="005C16D6">
      <w:pPr>
        <w:pStyle w:val="aa"/>
      </w:pPr>
      <w:r>
        <w:t>Заявка на предоставление доступа к веб-сервису</w:t>
      </w:r>
    </w:p>
    <w:p w14:paraId="44107541" w14:textId="77777777" w:rsidR="005C16D6" w:rsidRPr="001611E6" w:rsidRDefault="005C16D6" w:rsidP="005C16D6">
      <w:pPr>
        <w:pStyle w:val="a8"/>
        <w:ind w:firstLine="709"/>
        <w:jc w:val="both"/>
      </w:pPr>
      <w:r>
        <w:t>После нажатия на кнопку «Отправить заявку» появится следующие сообщение «Заявка успешно отправлена». Если попытаться авторизоваться до успешного подтверждения заявки, то после ввода личных данных появится следующее сообщение «</w:t>
      </w:r>
      <w:r w:rsidRPr="001611E6">
        <w:t>Ваша заявка находится на рассмотрении. Пожалуйста, дождитесь окончания рассмотрения заявки</w:t>
      </w:r>
      <w:r>
        <w:t>».</w:t>
      </w:r>
    </w:p>
    <w:p w14:paraId="466F15C1" w14:textId="77777777" w:rsidR="005C16D6" w:rsidRDefault="005C16D6" w:rsidP="005C16D6">
      <w:pPr>
        <w:pStyle w:val="1"/>
        <w:keepNext/>
        <w:spacing w:after="0" w:line="360" w:lineRule="auto"/>
        <w:ind w:firstLine="709"/>
        <w:jc w:val="both"/>
      </w:pPr>
      <w:r>
        <w:lastRenderedPageBreak/>
        <w:t xml:space="preserve"> </w:t>
      </w:r>
      <w:bookmarkStart w:id="13" w:name="_Toc532166460"/>
      <w:bookmarkStart w:id="14" w:name="_Toc56588585"/>
      <w:r>
        <w:t>Описание интерфейса</w:t>
      </w:r>
      <w:bookmarkEnd w:id="13"/>
      <w:bookmarkEnd w:id="14"/>
    </w:p>
    <w:p w14:paraId="2EA27078" w14:textId="3C519E12" w:rsidR="005C16D6" w:rsidRDefault="00332E6B" w:rsidP="005C16D6">
      <w:pPr>
        <w:pStyle w:val="2"/>
        <w:spacing w:before="0" w:after="0" w:line="360" w:lineRule="auto"/>
        <w:jc w:val="both"/>
      </w:pPr>
      <w:bookmarkStart w:id="15" w:name="_Toc532166461"/>
      <w:r>
        <w:t xml:space="preserve"> </w:t>
      </w:r>
      <w:bookmarkStart w:id="16" w:name="_Toc56588586"/>
      <w:r w:rsidR="005C16D6">
        <w:t>Описание стартового окна</w:t>
      </w:r>
      <w:bookmarkEnd w:id="15"/>
      <w:bookmarkEnd w:id="16"/>
    </w:p>
    <w:p w14:paraId="28C17FE4" w14:textId="77777777" w:rsidR="005C16D6" w:rsidRPr="00A66199" w:rsidRDefault="005C16D6" w:rsidP="005C16D6"/>
    <w:p w14:paraId="22540E91" w14:textId="2B597854" w:rsidR="005C16D6" w:rsidRPr="008B3F60" w:rsidRDefault="00E270E2" w:rsidP="005C16D6">
      <w:pPr>
        <w:ind w:left="-567" w:firstLine="0"/>
      </w:pPr>
      <w:bookmarkStart w:id="17" w:name="OLE_LINK11"/>
      <w:bookmarkStart w:id="18" w:name="OLE_LINK12"/>
      <w:r>
        <w:rPr>
          <w:noProof/>
        </w:rPr>
        <w:drawing>
          <wp:inline distT="0" distB="0" distL="0" distR="0" wp14:anchorId="2269FB3F" wp14:editId="146AAB5A">
            <wp:extent cx="5940425" cy="1468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FA81F" w14:textId="77777777" w:rsidR="005C16D6" w:rsidRPr="00B04079" w:rsidRDefault="005C16D6" w:rsidP="005C16D6">
      <w:pPr>
        <w:pStyle w:val="aa"/>
      </w:pPr>
      <w:r>
        <w:t>Пример стартового окна</w:t>
      </w:r>
    </w:p>
    <w:p w14:paraId="0CA15FC4" w14:textId="77777777" w:rsidR="005C16D6" w:rsidRDefault="005C16D6" w:rsidP="005C16D6">
      <w:r>
        <w:t>В левой области страницы расположена навигация по сервису:</w:t>
      </w:r>
    </w:p>
    <w:p w14:paraId="25E3A604" w14:textId="77777777" w:rsidR="005C16D6" w:rsidRPr="00F93A4B" w:rsidRDefault="005C16D6" w:rsidP="005C16D6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</w:rPr>
      </w:pPr>
      <w:r w:rsidRPr="00AC66B9">
        <w:rPr>
          <w:sz w:val="28"/>
        </w:rPr>
        <w:t>Пользователи</w:t>
      </w:r>
      <w:r>
        <w:rPr>
          <w:sz w:val="28"/>
        </w:rPr>
        <w:t xml:space="preserve"> – отображаются текущие пользователи веб-сервиса, а также новые пользователи, отправившие заявку на предоставление доступа</w:t>
      </w:r>
      <w:r w:rsidRPr="00AC66B9">
        <w:rPr>
          <w:sz w:val="28"/>
        </w:rPr>
        <w:t>;</w:t>
      </w:r>
    </w:p>
    <w:p w14:paraId="2964A9B1" w14:textId="77777777" w:rsidR="005C16D6" w:rsidRPr="00914980" w:rsidRDefault="005C16D6" w:rsidP="005C16D6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</w:rPr>
      </w:pPr>
      <w:r w:rsidRPr="00F93A4B">
        <w:rPr>
          <w:sz w:val="28"/>
        </w:rPr>
        <w:t xml:space="preserve">Отчеты – формирование региональных отчетных форм; </w:t>
      </w:r>
    </w:p>
    <w:p w14:paraId="15CEB4A9" w14:textId="4E4A74AC" w:rsidR="005C16D6" w:rsidRPr="005A5714" w:rsidRDefault="005C16D6" w:rsidP="005C16D6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</w:rPr>
      </w:pPr>
      <w:r>
        <w:rPr>
          <w:sz w:val="28"/>
        </w:rPr>
        <w:t>Справочники НСИ – просмотр используемых справочников НСИ;</w:t>
      </w:r>
    </w:p>
    <w:p w14:paraId="196AB9D6" w14:textId="03A48355" w:rsidR="005A5714" w:rsidRPr="005A5714" w:rsidRDefault="005A5714" w:rsidP="005A5714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sz w:val="32"/>
        </w:rPr>
      </w:pPr>
      <w:r w:rsidRPr="005C6E29">
        <w:rPr>
          <w:sz w:val="28"/>
        </w:rPr>
        <w:t>Лабораторные исследования – просмотр журнала о выполненных лабораторных исследованиях;</w:t>
      </w:r>
    </w:p>
    <w:p w14:paraId="35F56434" w14:textId="77777777" w:rsidR="005C16D6" w:rsidRPr="00017BE7" w:rsidRDefault="005C16D6" w:rsidP="005C16D6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sz w:val="36"/>
        </w:rPr>
      </w:pPr>
      <w:r w:rsidRPr="00017BE7">
        <w:rPr>
          <w:sz w:val="28"/>
        </w:rPr>
        <w:t xml:space="preserve">Выход - возврат на страницу идентификации пользователя. </w:t>
      </w:r>
      <w:bookmarkEnd w:id="17"/>
      <w:bookmarkEnd w:id="18"/>
    </w:p>
    <w:p w14:paraId="57210963" w14:textId="2CD63CA0" w:rsidR="005C16D6" w:rsidRPr="00EB2344" w:rsidRDefault="005C16D6" w:rsidP="00E46ACA">
      <w:r w:rsidRPr="00460C13">
        <w:t>Для</w:t>
      </w:r>
      <w:r>
        <w:t xml:space="preserve"> перехода по вкладкам следует</w:t>
      </w:r>
      <w:r w:rsidRPr="00460C13">
        <w:t xml:space="preserve"> щелкнуть левой клавишей мыши на с</w:t>
      </w:r>
      <w:r>
        <w:t>оответствующую вкладку,</w:t>
      </w:r>
      <w:r w:rsidRPr="00460C13">
        <w:t xml:space="preserve"> после чего будет </w:t>
      </w:r>
      <w:r>
        <w:t>произведен переход на нужную страницу.</w:t>
      </w:r>
    </w:p>
    <w:p w14:paraId="4DF44770" w14:textId="77777777" w:rsidR="00C66B74" w:rsidRDefault="00C66B74" w:rsidP="00C66B74">
      <w:pPr>
        <w:pStyle w:val="1"/>
        <w:keepNext/>
        <w:spacing w:after="0" w:line="360" w:lineRule="auto"/>
        <w:ind w:firstLine="709"/>
        <w:jc w:val="both"/>
      </w:pPr>
      <w:bookmarkStart w:id="19" w:name="_Toc25530568"/>
      <w:bookmarkStart w:id="20" w:name="_Toc56588587"/>
      <w:r>
        <w:lastRenderedPageBreak/>
        <w:t>Вкладка «Лабораторные исследования»</w:t>
      </w:r>
      <w:bookmarkEnd w:id="19"/>
      <w:bookmarkEnd w:id="20"/>
    </w:p>
    <w:p w14:paraId="2F6567E9" w14:textId="77777777" w:rsidR="00C66B74" w:rsidRDefault="00C66B74" w:rsidP="00C66B74">
      <w:r>
        <w:t>На вкладке «Лабораторные исследования» приведена информация о выполненных исследованиях в медицинских организациях города Севастополь. По умолчанию на вкладке отображаются только фильтры для поиска исследований. Доступны следующие фильтры:</w:t>
      </w:r>
    </w:p>
    <w:p w14:paraId="60500F6A" w14:textId="77777777" w:rsidR="00C66B74" w:rsidRDefault="00C66B74" w:rsidP="00C66B74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Номер направления;</w:t>
      </w:r>
    </w:p>
    <w:p w14:paraId="7A6C3111" w14:textId="77777777" w:rsidR="00C66B74" w:rsidRDefault="00C66B74" w:rsidP="00C66B74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ФИО пациента;</w:t>
      </w:r>
    </w:p>
    <w:p w14:paraId="23A35808" w14:textId="77777777" w:rsidR="00C66B74" w:rsidRDefault="00C66B74" w:rsidP="00C66B74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Наименование медицинской организации, назначившей направление;</w:t>
      </w:r>
    </w:p>
    <w:p w14:paraId="4C74F250" w14:textId="77777777" w:rsidR="00C66B74" w:rsidRDefault="00C66B74" w:rsidP="00C66B74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Наименование медицинской организации, выполнившей направление;</w:t>
      </w:r>
    </w:p>
    <w:p w14:paraId="3D80C4E0" w14:textId="77777777" w:rsidR="00C66B74" w:rsidRDefault="00C66B74" w:rsidP="00C66B74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Дата создания направления;</w:t>
      </w:r>
    </w:p>
    <w:p w14:paraId="100D88BD" w14:textId="77777777" w:rsidR="00C66B74" w:rsidRDefault="00C66B74" w:rsidP="00C66B74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Дата выполнения направления;</w:t>
      </w:r>
    </w:p>
    <w:p w14:paraId="72437973" w14:textId="2F527F9E" w:rsidR="00C66B74" w:rsidRPr="0060722B" w:rsidRDefault="00C66B74" w:rsidP="00C66B74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60722B">
        <w:rPr>
          <w:sz w:val="28"/>
          <w:szCs w:val="28"/>
        </w:rPr>
        <w:t>Доступны две кнопки: Применить и Отмена. Нажав на «Применить» начнется поиск результатов исследований с выбранными фильтрами. Для отмены всех изменений в фильтрах необходимо нажать на «Отмена». Прим</w:t>
      </w:r>
      <w:r w:rsidR="00170995">
        <w:rPr>
          <w:sz w:val="28"/>
          <w:szCs w:val="28"/>
        </w:rPr>
        <w:t>е</w:t>
      </w:r>
      <w:r w:rsidR="009745DA">
        <w:rPr>
          <w:sz w:val="28"/>
          <w:szCs w:val="28"/>
        </w:rPr>
        <w:t>р вкладки приведен на рисунке 5</w:t>
      </w:r>
      <w:r w:rsidRPr="0060722B">
        <w:rPr>
          <w:sz w:val="28"/>
          <w:szCs w:val="28"/>
        </w:rPr>
        <w:t>.</w:t>
      </w:r>
    </w:p>
    <w:p w14:paraId="219712DC" w14:textId="77777777" w:rsidR="00C66B74" w:rsidRDefault="00C66B74" w:rsidP="00C66B74">
      <w:pPr>
        <w:ind w:left="-170" w:firstLine="0"/>
      </w:pPr>
      <w:r>
        <w:rPr>
          <w:noProof/>
        </w:rPr>
        <w:drawing>
          <wp:inline distT="0" distB="0" distL="0" distR="0" wp14:anchorId="4F33309B" wp14:editId="79DC8066">
            <wp:extent cx="6018178" cy="16808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91" cy="16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B52EC" w14:textId="77777777" w:rsidR="00C66B74" w:rsidRDefault="00C66B74" w:rsidP="00C66B74">
      <w:pPr>
        <w:pStyle w:val="a"/>
      </w:pPr>
      <w:r>
        <w:t>Пример вкладки «Лабораторные исследования».</w:t>
      </w:r>
    </w:p>
    <w:p w14:paraId="1C68E8C6" w14:textId="3068462E" w:rsidR="00C66B74" w:rsidRDefault="00C66B74" w:rsidP="00C66B74">
      <w:r>
        <w:t xml:space="preserve">Окно с результатами поиска выполненных исследований содержит следующую информацию: Наименование медицинской организации, создавшее направление, наименование медицинской организации, выполнившее направление, ФИО пациента, дата создания направления, дата выполнения направления, наименование исследования, скачать </w:t>
      </w:r>
      <w:r>
        <w:rPr>
          <w:lang w:val="en-US"/>
        </w:rPr>
        <w:t>pdf</w:t>
      </w:r>
      <w:r>
        <w:t>-</w:t>
      </w:r>
      <w:r w:rsidRPr="00F577F8">
        <w:t xml:space="preserve">документ </w:t>
      </w:r>
      <w:r w:rsidRPr="00F577F8">
        <w:lastRenderedPageBreak/>
        <w:t xml:space="preserve">с результатом исследования. </w:t>
      </w:r>
      <w:r>
        <w:t>Пример отображения р</w:t>
      </w:r>
      <w:r w:rsidR="009745DA">
        <w:t>езультатов приведен на рисунке 6</w:t>
      </w:r>
      <w:r>
        <w:t>.</w:t>
      </w:r>
    </w:p>
    <w:p w14:paraId="7FB6C0E1" w14:textId="77777777" w:rsidR="00C66B74" w:rsidRDefault="00C66B74" w:rsidP="00C66B74"/>
    <w:p w14:paraId="2112667C" w14:textId="634D2C73" w:rsidR="00C66B74" w:rsidRDefault="001F51B6" w:rsidP="001F51B6">
      <w:pPr>
        <w:ind w:left="-170" w:firstLine="0"/>
        <w:jc w:val="left"/>
      </w:pPr>
      <w:r>
        <w:rPr>
          <w:noProof/>
        </w:rPr>
        <w:drawing>
          <wp:inline distT="0" distB="0" distL="0" distR="0" wp14:anchorId="26DCA50E" wp14:editId="38B1C600">
            <wp:extent cx="6234330" cy="3067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04" cy="30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6881" w14:textId="77777777" w:rsidR="00C66B74" w:rsidRDefault="00C66B74" w:rsidP="00C66B74"/>
    <w:p w14:paraId="43A00550" w14:textId="77777777" w:rsidR="00C66B74" w:rsidRDefault="00C66B74" w:rsidP="00C66B74">
      <w:pPr>
        <w:pStyle w:val="a"/>
      </w:pPr>
      <w:r>
        <w:t>Пример отображения результатов поиска вкладки «Лабораторные исследования»</w:t>
      </w:r>
    </w:p>
    <w:p w14:paraId="6CF8AFD7" w14:textId="5F68F565" w:rsidR="00C66B74" w:rsidRDefault="00C66B74" w:rsidP="00C66B74">
      <w:r>
        <w:t>Для просмотра подробной информации о выполненном исследовании необходимо нажать левой кнопкой мыши на запись, для которой необходимо посмотреть подробную информацию. Пример отображения подробной и</w:t>
      </w:r>
      <w:r w:rsidR="009745DA">
        <w:t>нформации приведен на рисунке 7</w:t>
      </w:r>
      <w:r>
        <w:t>.</w:t>
      </w:r>
    </w:p>
    <w:p w14:paraId="6AB03FE8" w14:textId="77777777" w:rsidR="00D560B1" w:rsidRDefault="00D560B1" w:rsidP="00C66B74"/>
    <w:p w14:paraId="1B7ECCE2" w14:textId="00F47508" w:rsidR="00C66B74" w:rsidRDefault="003372E1" w:rsidP="00C66B74">
      <w:pPr>
        <w:ind w:left="-567" w:firstLine="0"/>
        <w:jc w:val="center"/>
      </w:pPr>
      <w:r>
        <w:rPr>
          <w:noProof/>
        </w:rPr>
        <w:lastRenderedPageBreak/>
        <w:drawing>
          <wp:inline distT="0" distB="0" distL="0" distR="0" wp14:anchorId="5128A466" wp14:editId="39EAD4DA">
            <wp:extent cx="5934075" cy="2857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87D19" w14:textId="77777777" w:rsidR="005A5714" w:rsidRDefault="005A5714" w:rsidP="005A5714">
      <w:pPr>
        <w:pStyle w:val="a"/>
      </w:pPr>
      <w:r>
        <w:t>Пример отображения результатов поиска вкладки «Лабораторные исследования»</w:t>
      </w:r>
    </w:p>
    <w:p w14:paraId="15B44769" w14:textId="77777777" w:rsidR="000D6F6B" w:rsidRDefault="000D6F6B" w:rsidP="00C66B74">
      <w:pPr>
        <w:ind w:left="-567" w:firstLine="0"/>
        <w:jc w:val="center"/>
        <w:sectPr w:rsidR="000D6F6B" w:rsidSect="000C2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243BAB" w14:textId="77777777" w:rsidR="000D6F6B" w:rsidRPr="009D1700" w:rsidRDefault="000D6F6B" w:rsidP="000D6F6B">
      <w:pPr>
        <w:pStyle w:val="1"/>
        <w:keepNext/>
        <w:spacing w:after="0" w:line="360" w:lineRule="auto"/>
        <w:ind w:firstLine="709"/>
        <w:jc w:val="both"/>
        <w:rPr>
          <w:szCs w:val="28"/>
        </w:rPr>
      </w:pPr>
      <w:bookmarkStart w:id="21" w:name="_Toc53047562"/>
      <w:bookmarkStart w:id="22" w:name="_Toc56588588"/>
      <w:r w:rsidRPr="009D1700">
        <w:lastRenderedPageBreak/>
        <w:t>Вкладка «Отчеты»</w:t>
      </w:r>
      <w:bookmarkEnd w:id="21"/>
      <w:bookmarkEnd w:id="22"/>
    </w:p>
    <w:p w14:paraId="4911F59F" w14:textId="68919997" w:rsidR="000D6F6B" w:rsidRDefault="000D6F6B" w:rsidP="000D6F6B">
      <w:r>
        <w:t xml:space="preserve">На вкладке «Отчеты» возможно </w:t>
      </w:r>
      <w:r w:rsidRPr="003B4E79">
        <w:t>сформировать</w:t>
      </w:r>
      <w:r>
        <w:t xml:space="preserve"> отчетные формы на основе данных, присланных от медицинских организаций.  Для формирования отчета по всем медицинским организациям необходимо установить диапазон дат, за который необходимо сформировать отчет и нажать кнопку «Сформировать отчет». После чего отчет будет сформирован в формате </w:t>
      </w:r>
      <w:r>
        <w:rPr>
          <w:lang w:val="en-US"/>
        </w:rPr>
        <w:t>Excel</w:t>
      </w:r>
      <w:r w:rsidRPr="00AE0DF6">
        <w:t xml:space="preserve"> </w:t>
      </w:r>
      <w:r>
        <w:t>и автоматически скачан на жёсткий диск. Пример вкладк</w:t>
      </w:r>
      <w:r w:rsidR="008B397D">
        <w:t>и «Отчеты» приведен на рисунке 8</w:t>
      </w:r>
      <w:r>
        <w:t>.</w:t>
      </w:r>
    </w:p>
    <w:p w14:paraId="5108C12F" w14:textId="0C5C6EF9" w:rsidR="000D6F6B" w:rsidRDefault="008B397D" w:rsidP="000D6F6B">
      <w:pPr>
        <w:ind w:firstLine="0"/>
      </w:pPr>
      <w:r>
        <w:rPr>
          <w:noProof/>
        </w:rPr>
        <w:drawing>
          <wp:inline distT="0" distB="0" distL="0" distR="0" wp14:anchorId="2E0BD400" wp14:editId="7BFBF7C0">
            <wp:extent cx="59436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7FB8B" w14:textId="77777777" w:rsidR="000D6F6B" w:rsidRDefault="000D6F6B" w:rsidP="000D6F6B">
      <w:pPr>
        <w:pStyle w:val="aa"/>
      </w:pPr>
      <w:r>
        <w:t>Вкладка «Отчеты».</w:t>
      </w:r>
    </w:p>
    <w:p w14:paraId="79A9EAAB" w14:textId="77777777" w:rsidR="000D6F6B" w:rsidRDefault="000D6F6B" w:rsidP="000D6F6B">
      <w:r>
        <w:t>На вкладке доступны следующие формы для формирования отчета:</w:t>
      </w:r>
    </w:p>
    <w:p w14:paraId="069CA6E6" w14:textId="77777777" w:rsidR="000D6F6B" w:rsidRDefault="000D6F6B" w:rsidP="000D6F6B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130C0">
        <w:rPr>
          <w:sz w:val="28"/>
        </w:rPr>
        <w:t>Форма 30 «Деятельность лаборатории»</w:t>
      </w:r>
      <w:r>
        <w:rPr>
          <w:sz w:val="28"/>
        </w:rPr>
        <w:t>. Отчет формируется автоматически по присланным данным из МО;</w:t>
      </w:r>
    </w:p>
    <w:p w14:paraId="42BB73EF" w14:textId="77777777" w:rsidR="000D6F6B" w:rsidRDefault="000D6F6B" w:rsidP="000D6F6B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Отчет о работе веб-сервисов. Отчет позволяет посмотреть информацию о количестве созданных направлений, о количестве выполненных направлениях, о количестве назначенных тестах в направлениях, о количестве выполненных тестах;</w:t>
      </w:r>
    </w:p>
    <w:p w14:paraId="2C5B8260" w14:textId="77777777" w:rsidR="000D6F6B" w:rsidRDefault="000D6F6B" w:rsidP="000D6F6B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Статистика о пациентах. Отображает информацию о количестве уникальных пациентов;</w:t>
      </w:r>
    </w:p>
    <w:p w14:paraId="66353CD3" w14:textId="77777777" w:rsidR="00E71B6F" w:rsidRDefault="000D6F6B" w:rsidP="00E71B6F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Нагрузка на оборудование</w:t>
      </w:r>
      <w:r w:rsidR="00E71B6F">
        <w:rPr>
          <w:sz w:val="28"/>
        </w:rPr>
        <w:t>. Отображает информацию о нагрузке на лабораторное оборудование: стартовая нагрузка, фактическая нагрузка, максимальная нагрузка</w:t>
      </w:r>
      <w:r>
        <w:rPr>
          <w:sz w:val="28"/>
        </w:rPr>
        <w:t>;</w:t>
      </w:r>
    </w:p>
    <w:p w14:paraId="2B5B2124" w14:textId="2DF33496" w:rsidR="000D6F6B" w:rsidRPr="00E71B6F" w:rsidRDefault="000D6F6B" w:rsidP="00E71B6F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E71B6F">
        <w:rPr>
          <w:sz w:val="28"/>
        </w:rPr>
        <w:lastRenderedPageBreak/>
        <w:t>Выработка оборудования</w:t>
      </w:r>
      <w:r w:rsidR="00E71B6F" w:rsidRPr="00E71B6F">
        <w:rPr>
          <w:sz w:val="28"/>
        </w:rPr>
        <w:t>. Отображает информацию об общем количестве исследований, выполненных на оборудовании, в сравнении с максимальной нагрузкой на единицу лабораторного оборудования в течение всего срока его функционирования</w:t>
      </w:r>
      <w:r w:rsidRPr="00E71B6F">
        <w:rPr>
          <w:sz w:val="28"/>
        </w:rPr>
        <w:t>.</w:t>
      </w:r>
    </w:p>
    <w:p w14:paraId="29720058" w14:textId="591868E2" w:rsidR="005C16D6" w:rsidRDefault="005C16D6" w:rsidP="005C16D6">
      <w:pPr>
        <w:pStyle w:val="1"/>
        <w:keepNext/>
        <w:ind w:left="432" w:hanging="432"/>
      </w:pPr>
      <w:bookmarkStart w:id="23" w:name="_Toc532166464"/>
      <w:bookmarkStart w:id="24" w:name="_Toc56588589"/>
      <w:r>
        <w:lastRenderedPageBreak/>
        <w:t>Выход из системы</w:t>
      </w:r>
      <w:bookmarkEnd w:id="23"/>
      <w:bookmarkEnd w:id="24"/>
    </w:p>
    <w:p w14:paraId="0277FFF2" w14:textId="505DEF4F" w:rsidR="00F73A8D" w:rsidRPr="00F73A8D" w:rsidRDefault="005C16D6" w:rsidP="005C16D6">
      <w:r>
        <w:t>Для возврата к форме идентификации пользователя нажмите кнопку «Выйти» в верхнем правом углу страницы.</w:t>
      </w:r>
    </w:p>
    <w:sectPr w:rsidR="00F73A8D" w:rsidRPr="00F73A8D" w:rsidSect="000C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5C4"/>
    <w:multiLevelType w:val="hybridMultilevel"/>
    <w:tmpl w:val="9E6C0D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A64C9F"/>
    <w:multiLevelType w:val="hybridMultilevel"/>
    <w:tmpl w:val="4D0673EC"/>
    <w:lvl w:ilvl="0" w:tplc="B274C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23F7B"/>
    <w:multiLevelType w:val="hybridMultilevel"/>
    <w:tmpl w:val="14F08452"/>
    <w:lvl w:ilvl="0" w:tplc="7E424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146026"/>
    <w:multiLevelType w:val="hybridMultilevel"/>
    <w:tmpl w:val="733675B2"/>
    <w:lvl w:ilvl="0" w:tplc="7C08A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64FA6"/>
    <w:multiLevelType w:val="hybridMultilevel"/>
    <w:tmpl w:val="0DAE45D6"/>
    <w:lvl w:ilvl="0" w:tplc="82C894C8">
      <w:start w:val="1"/>
      <w:numFmt w:val="decimal"/>
      <w:pStyle w:val="a"/>
      <w:lvlText w:val="Рис. %1."/>
      <w:lvlJc w:val="left"/>
      <w:pPr>
        <w:ind w:left="360" w:hanging="360"/>
      </w:pPr>
      <w:rPr>
        <w:rFonts w:hint="default"/>
        <w:i w:val="0"/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F7029"/>
    <w:multiLevelType w:val="multilevel"/>
    <w:tmpl w:val="DB225A6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4EB28C8"/>
    <w:multiLevelType w:val="hybridMultilevel"/>
    <w:tmpl w:val="5330C4C0"/>
    <w:lvl w:ilvl="0" w:tplc="B274C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028"/>
    <w:rsid w:val="00084590"/>
    <w:rsid w:val="000A1175"/>
    <w:rsid w:val="000C2028"/>
    <w:rsid w:val="000D6F6B"/>
    <w:rsid w:val="00154E32"/>
    <w:rsid w:val="00170995"/>
    <w:rsid w:val="00194532"/>
    <w:rsid w:val="001C7AC0"/>
    <w:rsid w:val="001F51B6"/>
    <w:rsid w:val="001F5ACA"/>
    <w:rsid w:val="0020367F"/>
    <w:rsid w:val="002C1520"/>
    <w:rsid w:val="002E5D09"/>
    <w:rsid w:val="00332E6B"/>
    <w:rsid w:val="003372E1"/>
    <w:rsid w:val="00360CED"/>
    <w:rsid w:val="00366A5C"/>
    <w:rsid w:val="003A5E53"/>
    <w:rsid w:val="003B1C54"/>
    <w:rsid w:val="003C3539"/>
    <w:rsid w:val="00460C13"/>
    <w:rsid w:val="004A15E9"/>
    <w:rsid w:val="004F525B"/>
    <w:rsid w:val="005160C4"/>
    <w:rsid w:val="00560773"/>
    <w:rsid w:val="005751E2"/>
    <w:rsid w:val="005A5714"/>
    <w:rsid w:val="005B4BA8"/>
    <w:rsid w:val="005C16D6"/>
    <w:rsid w:val="005E631C"/>
    <w:rsid w:val="00620BA2"/>
    <w:rsid w:val="007068A9"/>
    <w:rsid w:val="00707363"/>
    <w:rsid w:val="007647AF"/>
    <w:rsid w:val="00776755"/>
    <w:rsid w:val="00782BD7"/>
    <w:rsid w:val="008072E6"/>
    <w:rsid w:val="00837CC7"/>
    <w:rsid w:val="008B397D"/>
    <w:rsid w:val="008B3F60"/>
    <w:rsid w:val="008E481A"/>
    <w:rsid w:val="00937015"/>
    <w:rsid w:val="00971A65"/>
    <w:rsid w:val="009745DA"/>
    <w:rsid w:val="00997B70"/>
    <w:rsid w:val="009A692A"/>
    <w:rsid w:val="009C1208"/>
    <w:rsid w:val="009D1700"/>
    <w:rsid w:val="009D6318"/>
    <w:rsid w:val="00A044B3"/>
    <w:rsid w:val="00A171B7"/>
    <w:rsid w:val="00A34AB8"/>
    <w:rsid w:val="00A55511"/>
    <w:rsid w:val="00A92996"/>
    <w:rsid w:val="00A9632C"/>
    <w:rsid w:val="00AA5B94"/>
    <w:rsid w:val="00AD62B4"/>
    <w:rsid w:val="00AF1A1C"/>
    <w:rsid w:val="00B04079"/>
    <w:rsid w:val="00B063F0"/>
    <w:rsid w:val="00B3527D"/>
    <w:rsid w:val="00BB255A"/>
    <w:rsid w:val="00BB5982"/>
    <w:rsid w:val="00BE6A4D"/>
    <w:rsid w:val="00C17BE3"/>
    <w:rsid w:val="00C508E4"/>
    <w:rsid w:val="00C66B74"/>
    <w:rsid w:val="00C87988"/>
    <w:rsid w:val="00CD4198"/>
    <w:rsid w:val="00D003BC"/>
    <w:rsid w:val="00D00AD0"/>
    <w:rsid w:val="00D3143B"/>
    <w:rsid w:val="00D34580"/>
    <w:rsid w:val="00D560B1"/>
    <w:rsid w:val="00D71DBA"/>
    <w:rsid w:val="00D761B4"/>
    <w:rsid w:val="00D84E64"/>
    <w:rsid w:val="00DB232F"/>
    <w:rsid w:val="00E01BA4"/>
    <w:rsid w:val="00E23C64"/>
    <w:rsid w:val="00E270E2"/>
    <w:rsid w:val="00E46ACA"/>
    <w:rsid w:val="00E474E0"/>
    <w:rsid w:val="00E71B6F"/>
    <w:rsid w:val="00E937CB"/>
    <w:rsid w:val="00EA5050"/>
    <w:rsid w:val="00EB25AE"/>
    <w:rsid w:val="00EB79C2"/>
    <w:rsid w:val="00F140A0"/>
    <w:rsid w:val="00F40E84"/>
    <w:rsid w:val="00F54F80"/>
    <w:rsid w:val="00F61C6E"/>
    <w:rsid w:val="00F67990"/>
    <w:rsid w:val="00F73A8D"/>
    <w:rsid w:val="00F900EB"/>
    <w:rsid w:val="00FC648A"/>
    <w:rsid w:val="00FD14D9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34343"/>
  <w15:docId w15:val="{617499A4-5B22-432E-ACB0-E06FA05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20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0"/>
    <w:link w:val="10"/>
    <w:qFormat/>
    <w:rsid w:val="000C2028"/>
    <w:pPr>
      <w:pageBreakBefore/>
      <w:widowControl w:val="0"/>
      <w:numPr>
        <w:numId w:val="2"/>
      </w:numPr>
      <w:suppressLineNumbers/>
      <w:spacing w:after="36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2">
    <w:name w:val="heading 2"/>
    <w:next w:val="a0"/>
    <w:link w:val="20"/>
    <w:qFormat/>
    <w:rsid w:val="000C2028"/>
    <w:pPr>
      <w:keepNext/>
      <w:numPr>
        <w:ilvl w:val="1"/>
        <w:numId w:val="2"/>
      </w:numPr>
      <w:spacing w:before="240" w:after="240" w:line="240" w:lineRule="auto"/>
      <w:ind w:left="0" w:firstLine="709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C2028"/>
    <w:pPr>
      <w:keepNext/>
      <w:numPr>
        <w:ilvl w:val="2"/>
        <w:numId w:val="2"/>
      </w:numPr>
      <w:spacing w:before="240" w:after="60"/>
      <w:ind w:left="0" w:firstLine="709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link w:val="40"/>
    <w:qFormat/>
    <w:rsid w:val="000C2028"/>
    <w:pPr>
      <w:keepNext/>
      <w:numPr>
        <w:ilvl w:val="3"/>
        <w:numId w:val="2"/>
      </w:numPr>
      <w:spacing w:before="240" w:after="60"/>
      <w:ind w:left="0" w:firstLine="709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0C2028"/>
    <w:pPr>
      <w:numPr>
        <w:ilvl w:val="4"/>
        <w:numId w:val="2"/>
      </w:numPr>
      <w:spacing w:before="240" w:after="60"/>
      <w:ind w:left="0" w:firstLine="709"/>
      <w:outlineLvl w:val="4"/>
    </w:pPr>
    <w:rPr>
      <w:b/>
      <w:bCs/>
      <w:iCs/>
      <w:szCs w:val="28"/>
    </w:rPr>
  </w:style>
  <w:style w:type="paragraph" w:styleId="6">
    <w:name w:val="heading 6"/>
    <w:basedOn w:val="a0"/>
    <w:next w:val="a0"/>
    <w:link w:val="60"/>
    <w:qFormat/>
    <w:rsid w:val="000C20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C2028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0C2028"/>
    <w:pPr>
      <w:keepNext/>
      <w:numPr>
        <w:ilvl w:val="7"/>
        <w:numId w:val="2"/>
      </w:numPr>
      <w:jc w:val="center"/>
      <w:outlineLvl w:val="7"/>
    </w:pPr>
    <w:rPr>
      <w:sz w:val="32"/>
    </w:rPr>
  </w:style>
  <w:style w:type="paragraph" w:styleId="9">
    <w:name w:val="heading 9"/>
    <w:basedOn w:val="a0"/>
    <w:next w:val="a0"/>
    <w:link w:val="90"/>
    <w:qFormat/>
    <w:rsid w:val="000C202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2028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0C2028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C202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C20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C2028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0C202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2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C202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C2028"/>
    <w:rPr>
      <w:rFonts w:ascii="Arial" w:eastAsia="Times New Roman" w:hAnsi="Arial" w:cs="Arial"/>
      <w:lang w:eastAsia="ru-RU"/>
    </w:rPr>
  </w:style>
  <w:style w:type="paragraph" w:customStyle="1" w:styleId="a4">
    <w:name w:val="Заглавие"/>
    <w:basedOn w:val="a0"/>
    <w:next w:val="a0"/>
    <w:rsid w:val="000C2028"/>
    <w:pPr>
      <w:suppressAutoHyphens/>
      <w:spacing w:before="100" w:beforeAutospacing="1" w:after="100" w:afterAutospacing="1" w:line="240" w:lineRule="auto"/>
      <w:ind w:hanging="19"/>
      <w:jc w:val="center"/>
    </w:pPr>
    <w:rPr>
      <w:b/>
      <w:sz w:val="34"/>
    </w:rPr>
  </w:style>
  <w:style w:type="paragraph" w:customStyle="1" w:styleId="a">
    <w:name w:val="Стиль Название объекта + по центру"/>
    <w:basedOn w:val="a5"/>
    <w:next w:val="a0"/>
    <w:rsid w:val="000C2028"/>
    <w:pPr>
      <w:numPr>
        <w:numId w:val="3"/>
      </w:numPr>
      <w:spacing w:after="240"/>
      <w:jc w:val="center"/>
    </w:pPr>
    <w:rPr>
      <w:b w:val="0"/>
      <w:color w:val="auto"/>
      <w:sz w:val="28"/>
      <w:szCs w:val="28"/>
    </w:rPr>
  </w:style>
  <w:style w:type="paragraph" w:styleId="11">
    <w:name w:val="toc 1"/>
    <w:basedOn w:val="a0"/>
    <w:next w:val="a0"/>
    <w:autoRedefine/>
    <w:uiPriority w:val="39"/>
    <w:rsid w:val="000A1175"/>
    <w:pPr>
      <w:tabs>
        <w:tab w:val="left" w:pos="1100"/>
        <w:tab w:val="right" w:leader="dot" w:pos="9345"/>
      </w:tabs>
      <w:spacing w:before="120" w:after="120"/>
      <w:ind w:left="709" w:firstLine="0"/>
      <w:jc w:val="left"/>
    </w:pPr>
    <w:rPr>
      <w:b/>
      <w:bCs/>
      <w:caps/>
      <w:sz w:val="20"/>
    </w:rPr>
  </w:style>
  <w:style w:type="character" w:styleId="a6">
    <w:name w:val="Hyperlink"/>
    <w:uiPriority w:val="99"/>
    <w:rsid w:val="000C2028"/>
    <w:rPr>
      <w:color w:val="0000FF"/>
      <w:u w:val="single"/>
    </w:rPr>
  </w:style>
  <w:style w:type="paragraph" w:customStyle="1" w:styleId="a7">
    <w:name w:val="стильРисунок"/>
    <w:next w:val="a5"/>
    <w:rsid w:val="000C2028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РИСУНОК"/>
    <w:basedOn w:val="a0"/>
    <w:link w:val="a9"/>
    <w:qFormat/>
    <w:rsid w:val="000C2028"/>
    <w:pPr>
      <w:ind w:firstLine="0"/>
      <w:jc w:val="center"/>
    </w:pPr>
    <w:rPr>
      <w:noProof/>
    </w:rPr>
  </w:style>
  <w:style w:type="character" w:customStyle="1" w:styleId="a9">
    <w:name w:val="РИСУНОК Знак"/>
    <w:link w:val="a8"/>
    <w:rsid w:val="000C2028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a">
    <w:name w:val="ПОДПИСЬ РИСУНОК"/>
    <w:basedOn w:val="a"/>
    <w:link w:val="ab"/>
    <w:qFormat/>
    <w:rsid w:val="000C2028"/>
  </w:style>
  <w:style w:type="character" w:customStyle="1" w:styleId="ab">
    <w:name w:val="ПОДПИСЬ РИСУНОК Знак"/>
    <w:basedOn w:val="a1"/>
    <w:link w:val="aa"/>
    <w:rsid w:val="000C202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caption"/>
    <w:basedOn w:val="a0"/>
    <w:next w:val="a0"/>
    <w:uiPriority w:val="35"/>
    <w:semiHidden/>
    <w:unhideWhenUsed/>
    <w:qFormat/>
    <w:rsid w:val="000C202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0C2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20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aliases w:val="SL_Абзац списка"/>
    <w:basedOn w:val="a0"/>
    <w:uiPriority w:val="34"/>
    <w:qFormat/>
    <w:rsid w:val="00C17BE3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styleId="af">
    <w:name w:val="FollowedHyperlink"/>
    <w:basedOn w:val="a1"/>
    <w:uiPriority w:val="99"/>
    <w:semiHidden/>
    <w:unhideWhenUsed/>
    <w:rsid w:val="00C17BE3"/>
    <w:rPr>
      <w:color w:val="800080" w:themeColor="followedHyperlink"/>
      <w:u w:val="single"/>
    </w:rPr>
  </w:style>
  <w:style w:type="table" w:styleId="af0">
    <w:name w:val="Table Grid"/>
    <w:basedOn w:val="a2"/>
    <w:uiPriority w:val="99"/>
    <w:rsid w:val="00DB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0"/>
    <w:next w:val="a0"/>
    <w:autoRedefine/>
    <w:uiPriority w:val="39"/>
    <w:unhideWhenUsed/>
    <w:rsid w:val="00332E6B"/>
    <w:pPr>
      <w:spacing w:after="100"/>
      <w:ind w:left="280"/>
    </w:pPr>
  </w:style>
  <w:style w:type="paragraph" w:customStyle="1" w:styleId="HCS">
    <w:name w:val="HCS_Абзац"/>
    <w:basedOn w:val="a0"/>
    <w:link w:val="HCS0"/>
    <w:rsid w:val="008072E6"/>
    <w:pPr>
      <w:suppressAutoHyphens/>
      <w:spacing w:after="120" w:line="240" w:lineRule="auto"/>
      <w:ind w:firstLine="567"/>
    </w:pPr>
    <w:rPr>
      <w:rFonts w:ascii="Verdana" w:hAnsi="Verdana"/>
      <w:sz w:val="20"/>
      <w:szCs w:val="24"/>
      <w:lang w:val="x-none"/>
    </w:rPr>
  </w:style>
  <w:style w:type="character" w:customStyle="1" w:styleId="HCS0">
    <w:name w:val="HCS_Абзац Знак"/>
    <w:link w:val="HCS"/>
    <w:locked/>
    <w:rsid w:val="008072E6"/>
    <w:rPr>
      <w:rFonts w:ascii="Verdana" w:eastAsia="Times New Roman" w:hAnsi="Verdana" w:cs="Times New Roman"/>
      <w:sz w:val="2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8871-51CC-4C6A-99B0-060D36DB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56</cp:revision>
  <dcterms:created xsi:type="dcterms:W3CDTF">2015-09-02T05:35:00Z</dcterms:created>
  <dcterms:modified xsi:type="dcterms:W3CDTF">2020-11-18T05:42:00Z</dcterms:modified>
</cp:coreProperties>
</file>