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«Перенос ГУИД при смене версии БГУ»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Назначение:</w:t>
      </w:r>
      <w:r>
        <w:rPr>
          <w:rFonts w:ascii="Times New Roman" w:hAnsi="Times New Roman" w:cs="Times New Roman"/>
        </w:rPr>
        <w:t xml:space="preserve"> подмена гуид (уникальных идентификаторов) в старых (ранее загруженных) инвентарных объектах на новые. Выполняется после «прогрузки» в Систему документа «Акт загрузки ОС» с новыми гуид.</w:t>
      </w:r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Размещение:</w:t>
      </w:r>
      <w:r>
        <w:rPr>
          <w:rFonts w:ascii="Times New Roman" w:hAnsi="Times New Roman" w:cs="Times New Roman"/>
        </w:rPr>
        <w:t xml:space="preserve"> «Материально-техническое обеспечение» – «Сервис» - «Дополнительные обработки»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Запустить обработку, выбрать прогруженный Акт загрузки ОС, в котором содержатся ОС с ГУИДами из новой бухгалтерской системы («свежие») ГУИД.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Выполнить команду «Перенести идентификаторы автоматически». Произойдет подмена ГУИД в старых (ранее загруженных) ОС на новые ГУИД.</w:t>
      </w:r>
    </w:p>
    <w:p>
      <w:pPr>
        <w:keepNext/>
      </w:pPr>
      <w:r>
        <w:rPr>
          <w:rFonts w:ascii="Times New Roman" w:hAnsi="Times New Roman" w:cs="Times New Roman"/>
        </w:rPr>
        <w:drawing>
          <wp:inline distT="0" distB="0" distL="0" distR="0">
            <wp:extent cx="5940425" cy="2898775"/>
            <wp:effectExtent l="19050" t="19050" r="22225" b="158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98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Рисунок 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SEQ Рисунок \* ARABIC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Перенос идентификаторов объектов из новых в старые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переноса ГУИД интерфейс обработки будет таким:</w:t>
      </w:r>
    </w:p>
    <w:p>
      <w:pPr>
        <w:keepNext/>
      </w:pPr>
      <w:r>
        <w:rPr>
          <w:rFonts w:ascii="Times New Roman" w:hAnsi="Times New Roman" w:cs="Times New Roman"/>
        </w:rPr>
        <w:drawing>
          <wp:inline distT="0" distB="0" distL="0" distR="0">
            <wp:extent cx="5940425" cy="2880360"/>
            <wp:effectExtent l="19050" t="19050" r="22225" b="152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803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Рисунок 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SEQ Рисунок \* ARABIC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Гуиды "подменились"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следует удалить те, которые были загружены с новой БГУ. Так как на этом этапе дубли еще не ушли. Имеем две записи с одинаковыми ГУИД. Действуем так: ставим признак «Гуиды перенесены», «Инвентарные объекты» - «Пометить на удаление».</w:t>
      </w:r>
    </w:p>
    <w:p>
      <w:pPr>
        <w:keepNext/>
      </w:pPr>
      <w:r>
        <w:rPr>
          <w:rFonts w:ascii="Times New Roman" w:hAnsi="Times New Roman" w:cs="Times New Roman"/>
        </w:rPr>
        <w:drawing>
          <wp:inline distT="0" distB="0" distL="0" distR="0">
            <wp:extent cx="5940425" cy="3028950"/>
            <wp:effectExtent l="19050" t="19050" r="2222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8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Рисунок 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SEQ Рисунок \* ARABIC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Пометка на удаление объектов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того, как выполнилась простановка пометки удаления, выполняем команду «Удалить безвозвратно», подтверждаем полное удаление объектов. </w:t>
      </w:r>
    </w:p>
    <w:p>
      <w:pPr>
        <w:keepNext/>
      </w:pPr>
      <w:r>
        <w:drawing>
          <wp:inline distT="0" distB="0" distL="0" distR="0">
            <wp:extent cx="5940425" cy="3027680"/>
            <wp:effectExtent l="19050" t="19050" r="22225" b="203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76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pStyle w:val="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Рисунок </w:t>
      </w:r>
      <w:r>
        <w:rPr>
          <w:rFonts w:ascii="Times New Roman" w:hAnsi="Times New Roman" w:cs="Times New Roman"/>
          <w:color w:val="auto"/>
        </w:rPr>
        <w:fldChar w:fldCharType="begin"/>
      </w:r>
      <w:r>
        <w:rPr>
          <w:rFonts w:ascii="Times New Roman" w:hAnsi="Times New Roman" w:cs="Times New Roman"/>
          <w:color w:val="auto"/>
        </w:rPr>
        <w:instrText xml:space="preserve"> SEQ Рисунок \* ARABIC </w:instrText>
      </w:r>
      <w:r>
        <w:rPr>
          <w:rFonts w:ascii="Times New Roman" w:hAnsi="Times New Roman" w:cs="Times New Roman"/>
          <w:color w:val="auto"/>
        </w:rPr>
        <w:fldChar w:fldCharType="separate"/>
      </w:r>
      <w:r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fldChar w:fldCharType="end"/>
      </w:r>
      <w:r>
        <w:rPr>
          <w:rFonts w:ascii="Times New Roman" w:hAnsi="Times New Roman" w:cs="Times New Roman"/>
          <w:color w:val="auto"/>
        </w:rPr>
        <w:t xml:space="preserve"> Полное удаление объектов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Теперь можно грузить свежие сведения с новыми ГУИД из новой БГУ. Ставим на загрузку «Акт загрузки ОС» со сведениями из новой бухгалтерской системы.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114E7B"/>
    <w:multiLevelType w:val="multilevel"/>
    <w:tmpl w:val="0A114E7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85"/>
    <w:rsid w:val="00161CB3"/>
    <w:rsid w:val="002531A5"/>
    <w:rsid w:val="003A53E7"/>
    <w:rsid w:val="004A7B09"/>
    <w:rsid w:val="005A1C37"/>
    <w:rsid w:val="006274FB"/>
    <w:rsid w:val="0070712C"/>
    <w:rsid w:val="00740149"/>
    <w:rsid w:val="00751C75"/>
    <w:rsid w:val="0082485A"/>
    <w:rsid w:val="00901A05"/>
    <w:rsid w:val="00A77EDC"/>
    <w:rsid w:val="00AD5905"/>
    <w:rsid w:val="00B54724"/>
    <w:rsid w:val="00B871AA"/>
    <w:rsid w:val="00B951D6"/>
    <w:rsid w:val="00C62584"/>
    <w:rsid w:val="00CA590C"/>
    <w:rsid w:val="00D27855"/>
    <w:rsid w:val="00DC0CC8"/>
    <w:rsid w:val="00E66785"/>
    <w:rsid w:val="00F35C82"/>
    <w:rsid w:val="20ED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pPr>
      <w:spacing w:after="200" w:line="240" w:lineRule="auto"/>
    </w:pPr>
    <w:rPr>
      <w:i/>
      <w:iCs/>
      <w:color w:val="44546A" w:themeColor="text2"/>
      <w:sz w:val="18"/>
      <w:szCs w:val="18"/>
      <w14:textFill>
        <w14:solidFill>
          <w14:schemeClr w14:val="tx2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216</Words>
  <Characters>1237</Characters>
  <Lines>10</Lines>
  <Paragraphs>2</Paragraphs>
  <TotalTime>2548</TotalTime>
  <ScaleCrop>false</ScaleCrop>
  <LinksUpToDate>false</LinksUpToDate>
  <CharactersWithSpaces>1451</CharactersWithSpaces>
  <Application>WPS Office_11.2.0.9922_F1E327BC-269C-435d-A152-05C5408002CA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2021-01-13T06:52:00Z</dcterms:created>
  <dc:creator>Александра Александровна Лысенко</dc:creator>
  <cp:lastModifiedBy>New User</cp:lastModifiedBy>
  <dcterms:modified xsi:type="dcterms:W3CDTF">2021-02-02T09:02:26Z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1033-11.2.0.9922</vt:lpwstr>
  </property>
</Properties>
</file>